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57CD" w14:textId="39A931D0" w:rsidR="009821D3" w:rsidRPr="009821D3" w:rsidRDefault="009821D3">
      <w:pPr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Školski odbor Osnovne škole Jagode Truhelke, Osijek, na 13. sjednici u školskoj godini 2025./2026. održanoj  19.12.2025., donio je sljedeću </w:t>
      </w:r>
    </w:p>
    <w:p w14:paraId="3202C9BE" w14:textId="77777777" w:rsidR="009821D3" w:rsidRPr="009821D3" w:rsidRDefault="009821D3">
      <w:pPr>
        <w:rPr>
          <w:rFonts w:ascii="Arial" w:hAnsi="Arial" w:cs="Arial"/>
          <w:sz w:val="28"/>
          <w:szCs w:val="28"/>
        </w:rPr>
      </w:pPr>
    </w:p>
    <w:p w14:paraId="61EF2D9D" w14:textId="12228589" w:rsidR="009821D3" w:rsidRPr="009821D3" w:rsidRDefault="009821D3" w:rsidP="009821D3">
      <w:pPr>
        <w:jc w:val="center"/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>ODLUKU</w:t>
      </w:r>
    </w:p>
    <w:p w14:paraId="0460C2DF" w14:textId="77777777" w:rsidR="009821D3" w:rsidRPr="009821D3" w:rsidRDefault="009821D3">
      <w:pPr>
        <w:rPr>
          <w:rFonts w:ascii="Arial" w:hAnsi="Arial" w:cs="Arial"/>
          <w:sz w:val="28"/>
          <w:szCs w:val="28"/>
        </w:rPr>
      </w:pPr>
    </w:p>
    <w:p w14:paraId="69987B79" w14:textId="102AFD12" w:rsidR="009821D3" w:rsidRPr="009821D3" w:rsidRDefault="009821D3" w:rsidP="009821D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Pod točkom 2. Dnevnog reda dana je prethodna suglasnost za zapošljavanje Vladić </w:t>
      </w:r>
      <w:r w:rsidR="00DC6DFA">
        <w:rPr>
          <w:rFonts w:ascii="Arial" w:hAnsi="Arial" w:cs="Arial"/>
          <w:sz w:val="28"/>
          <w:szCs w:val="28"/>
        </w:rPr>
        <w:t xml:space="preserve">Kristijana </w:t>
      </w:r>
      <w:r w:rsidRPr="009821D3">
        <w:rPr>
          <w:rFonts w:ascii="Arial" w:hAnsi="Arial" w:cs="Arial"/>
          <w:sz w:val="28"/>
          <w:szCs w:val="28"/>
        </w:rPr>
        <w:t xml:space="preserve">na mjestu </w:t>
      </w:r>
      <w:r w:rsidRPr="009821D3">
        <w:rPr>
          <w:rFonts w:ascii="Arial" w:hAnsi="Arial" w:cs="Arial"/>
          <w:sz w:val="28"/>
          <w:szCs w:val="28"/>
        </w:rPr>
        <w:t>operativnog djelatnika za sigurnost i civilnu zaštitu na neodređeno puno radno vrijeme (40 sati tjedno) 1 izvršitelj</w:t>
      </w:r>
      <w:r w:rsidRPr="009821D3">
        <w:rPr>
          <w:rFonts w:ascii="Arial" w:hAnsi="Arial" w:cs="Arial"/>
          <w:sz w:val="28"/>
          <w:szCs w:val="28"/>
        </w:rPr>
        <w:t>.</w:t>
      </w:r>
    </w:p>
    <w:p w14:paraId="71528DD8" w14:textId="7FD1AAB8" w:rsidR="009821D3" w:rsidRPr="009821D3" w:rsidRDefault="009821D3" w:rsidP="009821D3">
      <w:pPr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Pod točkom 3. Dnevnog reda dana je prethodna suglasnost </w:t>
      </w:r>
      <w:r w:rsidRPr="009821D3">
        <w:rPr>
          <w:rFonts w:ascii="Arial" w:hAnsi="Arial" w:cs="Arial"/>
          <w:sz w:val="28"/>
          <w:szCs w:val="28"/>
        </w:rPr>
        <w:t>za otpis potraživanja.</w:t>
      </w:r>
    </w:p>
    <w:p w14:paraId="300FDF00" w14:textId="4540E0A5" w:rsidR="009821D3" w:rsidRPr="009821D3" w:rsidRDefault="009821D3" w:rsidP="009821D3">
      <w:pPr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Pod točkom 4. Dnevnog reda dana je prethodna suglasnost za </w:t>
      </w:r>
      <w:r w:rsidRPr="009821D3">
        <w:rPr>
          <w:rFonts w:ascii="Arial" w:hAnsi="Arial" w:cs="Arial"/>
          <w:sz w:val="28"/>
          <w:szCs w:val="28"/>
        </w:rPr>
        <w:t>usvajanje III. Rebalansa 2025. godine i</w:t>
      </w:r>
      <w:r w:rsidRPr="009821D3">
        <w:rPr>
          <w:rFonts w:ascii="Arial" w:hAnsi="Arial" w:cs="Arial"/>
          <w:sz w:val="28"/>
          <w:szCs w:val="28"/>
        </w:rPr>
        <w:t xml:space="preserve"> prethodna</w:t>
      </w:r>
      <w:r w:rsidRPr="009821D3">
        <w:rPr>
          <w:rFonts w:ascii="Arial" w:hAnsi="Arial" w:cs="Arial"/>
          <w:sz w:val="28"/>
          <w:szCs w:val="28"/>
        </w:rPr>
        <w:t xml:space="preserve"> suglasnost za usvajanje Obrazloženja III. Rebalansa 2025. godine</w:t>
      </w:r>
      <w:r w:rsidRPr="009821D3">
        <w:rPr>
          <w:rFonts w:ascii="Arial" w:hAnsi="Arial" w:cs="Arial"/>
          <w:sz w:val="28"/>
          <w:szCs w:val="28"/>
        </w:rPr>
        <w:t>.</w:t>
      </w:r>
    </w:p>
    <w:p w14:paraId="0388A086" w14:textId="0710A1E4" w:rsidR="009821D3" w:rsidRPr="009821D3" w:rsidRDefault="009821D3" w:rsidP="009821D3">
      <w:pPr>
        <w:rPr>
          <w:rFonts w:ascii="Arial" w:hAnsi="Arial" w:cs="Arial"/>
          <w:b/>
          <w:bCs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Pod točkom 5. Dnevnog reda dana je prethodna suglasnost za </w:t>
      </w:r>
      <w:r w:rsidRPr="009821D3">
        <w:rPr>
          <w:rFonts w:ascii="Arial" w:hAnsi="Arial" w:cs="Arial"/>
          <w:sz w:val="28"/>
          <w:szCs w:val="28"/>
        </w:rPr>
        <w:t xml:space="preserve">usvajanje Financijskog plana za 2026. godinu s projekcijama za 2027. i 2028. godinu i  </w:t>
      </w:r>
      <w:r w:rsidRPr="009821D3">
        <w:rPr>
          <w:rFonts w:ascii="Arial" w:hAnsi="Arial" w:cs="Arial"/>
          <w:sz w:val="28"/>
          <w:szCs w:val="28"/>
        </w:rPr>
        <w:t xml:space="preserve">prethodna </w:t>
      </w:r>
      <w:r w:rsidRPr="009821D3">
        <w:rPr>
          <w:rFonts w:ascii="Arial" w:hAnsi="Arial" w:cs="Arial"/>
          <w:sz w:val="28"/>
          <w:szCs w:val="28"/>
        </w:rPr>
        <w:t>suglasnost za Obrazloženja Financijskog plana za 2026. godinu s projekcijama za 2027. i 2028. godinu</w:t>
      </w:r>
    </w:p>
    <w:p w14:paraId="508ED231" w14:textId="77777777" w:rsidR="009821D3" w:rsidRPr="009821D3" w:rsidRDefault="009821D3" w:rsidP="009821D3">
      <w:pPr>
        <w:rPr>
          <w:rFonts w:ascii="Arial" w:hAnsi="Arial" w:cs="Arial"/>
          <w:sz w:val="28"/>
          <w:szCs w:val="28"/>
        </w:rPr>
      </w:pPr>
    </w:p>
    <w:p w14:paraId="57DA4E35" w14:textId="77777777" w:rsidR="009821D3" w:rsidRPr="009821D3" w:rsidRDefault="009821D3" w:rsidP="009821D3">
      <w:pPr>
        <w:rPr>
          <w:rFonts w:ascii="Arial" w:hAnsi="Arial" w:cs="Arial"/>
          <w:sz w:val="28"/>
          <w:szCs w:val="28"/>
        </w:rPr>
      </w:pPr>
    </w:p>
    <w:p w14:paraId="15E7711A" w14:textId="3D1FC997" w:rsidR="009821D3" w:rsidRPr="009821D3" w:rsidRDefault="009821D3" w:rsidP="009821D3">
      <w:pPr>
        <w:rPr>
          <w:rFonts w:ascii="Arial" w:hAnsi="Arial" w:cs="Arial"/>
        </w:rPr>
      </w:pPr>
      <w:r w:rsidRPr="009821D3">
        <w:rPr>
          <w:rFonts w:ascii="Arial" w:hAnsi="Arial" w:cs="Arial"/>
        </w:rPr>
        <w:t>KLASA: 007-04/25-02/20</w:t>
      </w:r>
      <w:r w:rsidRPr="0098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>Zapisničarka:</w:t>
      </w:r>
      <w:r w:rsidRPr="009821D3">
        <w:rPr>
          <w:rFonts w:ascii="Arial" w:hAnsi="Arial" w:cs="Arial"/>
        </w:rPr>
        <w:tab/>
      </w:r>
    </w:p>
    <w:p w14:paraId="2230A236" w14:textId="12C706D7" w:rsidR="009821D3" w:rsidRPr="009821D3" w:rsidRDefault="009821D3" w:rsidP="009821D3">
      <w:pPr>
        <w:rPr>
          <w:rFonts w:ascii="Arial" w:hAnsi="Arial" w:cs="Arial"/>
        </w:rPr>
      </w:pPr>
      <w:r w:rsidRPr="009821D3">
        <w:rPr>
          <w:rFonts w:ascii="Arial" w:hAnsi="Arial" w:cs="Arial"/>
        </w:rPr>
        <w:t>URBROJ: 2158-117-03/01-25-2</w:t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>Predsjednica Školskog odbora</w:t>
      </w:r>
      <w:r w:rsidRPr="009821D3">
        <w:rPr>
          <w:rFonts w:ascii="Arial" w:hAnsi="Arial" w:cs="Arial"/>
        </w:rPr>
        <w:t xml:space="preserve">, </w:t>
      </w:r>
    </w:p>
    <w:p w14:paraId="6AEAC145" w14:textId="18236D9B" w:rsidR="009821D3" w:rsidRPr="009821D3" w:rsidRDefault="009821D3" w:rsidP="009821D3">
      <w:pPr>
        <w:ind w:left="6372"/>
        <w:rPr>
          <w:rFonts w:ascii="Arial" w:hAnsi="Arial" w:cs="Arial"/>
        </w:rPr>
      </w:pPr>
      <w:r w:rsidRPr="009821D3">
        <w:rPr>
          <w:rFonts w:ascii="Arial" w:hAnsi="Arial" w:cs="Arial"/>
        </w:rPr>
        <w:t>Đurđica Janković, prof.</w:t>
      </w:r>
    </w:p>
    <w:p w14:paraId="79C18A7C" w14:textId="6BEAD3FF" w:rsidR="009821D3" w:rsidRPr="009821D3" w:rsidRDefault="009821D3" w:rsidP="009821D3">
      <w:pPr>
        <w:rPr>
          <w:rFonts w:ascii="Arial" w:hAnsi="Arial" w:cs="Arial"/>
          <w:b/>
          <w:bCs/>
          <w:sz w:val="28"/>
          <w:szCs w:val="28"/>
        </w:rPr>
      </w:pPr>
    </w:p>
    <w:p w14:paraId="1DBB7790" w14:textId="07188039" w:rsidR="009821D3" w:rsidRPr="009821D3" w:rsidRDefault="009821D3" w:rsidP="009821D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DDAA3DC" w14:textId="19C5B9DC" w:rsidR="009821D3" w:rsidRPr="009821D3" w:rsidRDefault="009821D3">
      <w:pPr>
        <w:rPr>
          <w:rFonts w:ascii="Arial" w:hAnsi="Arial" w:cs="Arial"/>
          <w:sz w:val="28"/>
          <w:szCs w:val="28"/>
        </w:rPr>
      </w:pPr>
    </w:p>
    <w:p w14:paraId="2809FF54" w14:textId="77777777" w:rsidR="009821D3" w:rsidRPr="009821D3" w:rsidRDefault="009821D3">
      <w:pPr>
        <w:rPr>
          <w:rFonts w:ascii="Arial" w:hAnsi="Arial" w:cs="Arial"/>
          <w:sz w:val="28"/>
          <w:szCs w:val="28"/>
        </w:rPr>
      </w:pPr>
    </w:p>
    <w:p w14:paraId="4790CFB8" w14:textId="77777777" w:rsidR="009821D3" w:rsidRPr="009821D3" w:rsidRDefault="009821D3">
      <w:pPr>
        <w:rPr>
          <w:rFonts w:ascii="Arial" w:hAnsi="Arial" w:cs="Arial"/>
          <w:sz w:val="28"/>
          <w:szCs w:val="28"/>
        </w:rPr>
      </w:pPr>
    </w:p>
    <w:sectPr w:rsidR="009821D3" w:rsidRPr="0098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D3"/>
    <w:rsid w:val="009821D3"/>
    <w:rsid w:val="00B544B5"/>
    <w:rsid w:val="00D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366C"/>
  <w15:chartTrackingRefBased/>
  <w15:docId w15:val="{2DB62211-A22B-4DF8-9418-1F5EEDEC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2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2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2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21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21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21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21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21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21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21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21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21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21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2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Janković</dc:creator>
  <cp:keywords/>
  <dc:description/>
  <cp:lastModifiedBy>Đurđica Janković</cp:lastModifiedBy>
  <cp:revision>2</cp:revision>
  <dcterms:created xsi:type="dcterms:W3CDTF">2025-12-23T08:14:00Z</dcterms:created>
  <dcterms:modified xsi:type="dcterms:W3CDTF">2025-12-23T08:25:00Z</dcterms:modified>
</cp:coreProperties>
</file>