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2A0F4" w14:textId="0AD8891E" w:rsidR="00B518AC" w:rsidRPr="00D43861" w:rsidRDefault="008A7099" w:rsidP="0075298E">
      <w:pPr>
        <w:rPr>
          <w:b/>
          <w:bCs/>
          <w:sz w:val="18"/>
          <w:szCs w:val="18"/>
        </w:rPr>
      </w:pPr>
      <w:r w:rsidRPr="00D43861">
        <w:rPr>
          <w:noProof/>
          <w:sz w:val="18"/>
          <w:szCs w:val="18"/>
        </w:rPr>
        <w:drawing>
          <wp:anchor distT="0" distB="0" distL="114300" distR="114300" simplePos="0" relativeHeight="251657728" behindDoc="0" locked="0" layoutInCell="1" allowOverlap="1" wp14:anchorId="40F17AA2" wp14:editId="0C73160A">
            <wp:simplePos x="0" y="0"/>
            <wp:positionH relativeFrom="column">
              <wp:posOffset>-201930</wp:posOffset>
            </wp:positionH>
            <wp:positionV relativeFrom="paragraph">
              <wp:posOffset>0</wp:posOffset>
            </wp:positionV>
            <wp:extent cx="1828800" cy="1066800"/>
            <wp:effectExtent l="0" t="0" r="0" b="0"/>
            <wp:wrapSquare wrapText="right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D5A9E1" w14:textId="3435B11E" w:rsidR="00B518AC" w:rsidRPr="00D43861" w:rsidRDefault="00B518AC" w:rsidP="00B518AC">
      <w:pPr>
        <w:rPr>
          <w:b/>
          <w:bCs/>
          <w:sz w:val="18"/>
          <w:szCs w:val="18"/>
        </w:rPr>
      </w:pPr>
      <w:r w:rsidRPr="00D43861">
        <w:rPr>
          <w:b/>
          <w:bCs/>
          <w:sz w:val="18"/>
          <w:szCs w:val="18"/>
        </w:rPr>
        <w:t>REPUBLIKA HRVATSKA</w:t>
      </w:r>
    </w:p>
    <w:p w14:paraId="36E2CC52" w14:textId="77777777" w:rsidR="00B518AC" w:rsidRPr="00D43861" w:rsidRDefault="00B518AC" w:rsidP="00B518AC">
      <w:pPr>
        <w:rPr>
          <w:b/>
          <w:bCs/>
          <w:sz w:val="18"/>
          <w:szCs w:val="18"/>
        </w:rPr>
      </w:pPr>
      <w:r w:rsidRPr="00D43861">
        <w:rPr>
          <w:b/>
          <w:bCs/>
          <w:sz w:val="18"/>
          <w:szCs w:val="18"/>
        </w:rPr>
        <w:t>OSJEČKO-BARANJSKA ŽUPANIJA</w:t>
      </w:r>
    </w:p>
    <w:p w14:paraId="35C52661" w14:textId="77777777" w:rsidR="00B518AC" w:rsidRPr="00D43861" w:rsidRDefault="00B518AC" w:rsidP="00B518AC">
      <w:pPr>
        <w:rPr>
          <w:b/>
          <w:bCs/>
          <w:sz w:val="10"/>
          <w:szCs w:val="10"/>
        </w:rPr>
      </w:pPr>
    </w:p>
    <w:p w14:paraId="675E20BE" w14:textId="77777777" w:rsidR="00B518AC" w:rsidRPr="00D43861" w:rsidRDefault="00B518AC" w:rsidP="00B518AC">
      <w:pPr>
        <w:rPr>
          <w:b/>
          <w:bCs/>
          <w:sz w:val="18"/>
          <w:szCs w:val="18"/>
        </w:rPr>
      </w:pPr>
      <w:r w:rsidRPr="00D43861">
        <w:rPr>
          <w:b/>
          <w:bCs/>
          <w:sz w:val="18"/>
          <w:szCs w:val="18"/>
        </w:rPr>
        <w:t>OSNOVNA ŠKOLA JAGODE TRUHELKE</w:t>
      </w:r>
    </w:p>
    <w:p w14:paraId="211AFA22" w14:textId="77777777" w:rsidR="00B518AC" w:rsidRPr="00D43861" w:rsidRDefault="00B518AC" w:rsidP="00B518AC">
      <w:pPr>
        <w:rPr>
          <w:b/>
          <w:bCs/>
          <w:sz w:val="18"/>
          <w:szCs w:val="18"/>
        </w:rPr>
      </w:pPr>
      <w:r w:rsidRPr="00D43861">
        <w:rPr>
          <w:b/>
          <w:bCs/>
          <w:sz w:val="18"/>
          <w:szCs w:val="18"/>
        </w:rPr>
        <w:t xml:space="preserve">CRKVENA </w:t>
      </w:r>
      <w:r w:rsidR="003E2A86" w:rsidRPr="00D43861">
        <w:rPr>
          <w:b/>
          <w:bCs/>
          <w:sz w:val="18"/>
          <w:szCs w:val="18"/>
        </w:rPr>
        <w:t xml:space="preserve">ULICA </w:t>
      </w:r>
      <w:r w:rsidRPr="00D43861">
        <w:rPr>
          <w:b/>
          <w:bCs/>
          <w:sz w:val="18"/>
          <w:szCs w:val="18"/>
        </w:rPr>
        <w:t>23</w:t>
      </w:r>
    </w:p>
    <w:p w14:paraId="22FAAD6A" w14:textId="77777777" w:rsidR="00B518AC" w:rsidRPr="00D43861" w:rsidRDefault="00B518AC" w:rsidP="00B518AC">
      <w:pPr>
        <w:rPr>
          <w:b/>
          <w:bCs/>
          <w:sz w:val="18"/>
          <w:szCs w:val="18"/>
        </w:rPr>
      </w:pPr>
      <w:r w:rsidRPr="00D43861">
        <w:rPr>
          <w:b/>
          <w:bCs/>
          <w:sz w:val="18"/>
          <w:szCs w:val="18"/>
        </w:rPr>
        <w:t>31000 OSIJEK</w:t>
      </w:r>
    </w:p>
    <w:p w14:paraId="05DB84CB" w14:textId="77777777" w:rsidR="0075298E" w:rsidRPr="00D43861" w:rsidRDefault="0075298E" w:rsidP="0075298E">
      <w:pPr>
        <w:pBdr>
          <w:bottom w:val="single" w:sz="12" w:space="1" w:color="auto"/>
        </w:pBdr>
        <w:rPr>
          <w:b/>
          <w:bCs/>
          <w:sz w:val="8"/>
          <w:szCs w:val="8"/>
        </w:rPr>
      </w:pPr>
    </w:p>
    <w:p w14:paraId="51820596" w14:textId="77777777" w:rsidR="004845F7" w:rsidRPr="006B1047" w:rsidRDefault="004845F7" w:rsidP="004845F7"/>
    <w:p w14:paraId="11BB433B" w14:textId="49AFB4C2" w:rsidR="00291558" w:rsidRDefault="00291558" w:rsidP="002B5849">
      <w:pPr>
        <w:spacing w:line="360" w:lineRule="auto"/>
        <w:jc w:val="right"/>
      </w:pPr>
    </w:p>
    <w:p w14:paraId="64D7E4DE" w14:textId="21C87C16" w:rsidR="00CC6E1D" w:rsidRDefault="00CC6E1D" w:rsidP="00D43861">
      <w:pPr>
        <w:tabs>
          <w:tab w:val="left" w:pos="525"/>
        </w:tabs>
        <w:spacing w:line="360" w:lineRule="auto"/>
      </w:pPr>
    </w:p>
    <w:p w14:paraId="730CF116" w14:textId="77777777" w:rsidR="00CA5C34" w:rsidRPr="00A067EC" w:rsidRDefault="00CA5C34" w:rsidP="00CA5C34">
      <w:pPr>
        <w:jc w:val="center"/>
        <w:rPr>
          <w:b/>
          <w:sz w:val="28"/>
          <w:szCs w:val="28"/>
        </w:rPr>
      </w:pPr>
      <w:r w:rsidRPr="00A067EC">
        <w:rPr>
          <w:b/>
          <w:sz w:val="28"/>
          <w:szCs w:val="28"/>
        </w:rPr>
        <w:t>OBRAZLOŽENJE OPĆEG DIJELA FINANCIJSKOG PLANA</w:t>
      </w:r>
    </w:p>
    <w:p w14:paraId="5289DEF7" w14:textId="58600E7D" w:rsidR="00CA5C34" w:rsidRPr="00A067EC" w:rsidRDefault="00CA5C34" w:rsidP="00CA5C34">
      <w:pPr>
        <w:jc w:val="both"/>
      </w:pPr>
      <w:r w:rsidRPr="00A067EC">
        <w:rPr>
          <w:b/>
          <w:sz w:val="28"/>
          <w:szCs w:val="28"/>
        </w:rPr>
        <w:tab/>
      </w:r>
      <w:r w:rsidRPr="00A067EC">
        <w:rPr>
          <w:b/>
          <w:sz w:val="28"/>
          <w:szCs w:val="28"/>
        </w:rPr>
        <w:tab/>
      </w:r>
      <w:r w:rsidRPr="00A067EC">
        <w:rPr>
          <w:b/>
          <w:sz w:val="28"/>
          <w:szCs w:val="28"/>
        </w:rPr>
        <w:tab/>
      </w:r>
      <w:r w:rsidRPr="00A067EC">
        <w:rPr>
          <w:b/>
          <w:sz w:val="28"/>
          <w:szCs w:val="28"/>
        </w:rPr>
        <w:tab/>
        <w:t xml:space="preserve">OSNOVNE ŠKOLE </w:t>
      </w:r>
      <w:r w:rsidR="00040B5A">
        <w:rPr>
          <w:b/>
          <w:sz w:val="28"/>
          <w:szCs w:val="28"/>
        </w:rPr>
        <w:t>JAGODE TRUHELKE</w:t>
      </w:r>
    </w:p>
    <w:p w14:paraId="0E3B7AE2" w14:textId="77777777" w:rsidR="00CA5C34" w:rsidRPr="00A067EC" w:rsidRDefault="00CA5C34" w:rsidP="00CA5C34">
      <w:pPr>
        <w:jc w:val="both"/>
      </w:pPr>
    </w:p>
    <w:p w14:paraId="1AE5D8B7" w14:textId="77777777" w:rsidR="00CA5C34" w:rsidRPr="00A067EC" w:rsidRDefault="00CA5C34" w:rsidP="00CA5C34">
      <w:pPr>
        <w:jc w:val="both"/>
        <w:rPr>
          <w:b/>
          <w:i/>
        </w:rPr>
      </w:pPr>
    </w:p>
    <w:p w14:paraId="7EB7A930" w14:textId="77777777" w:rsidR="00CA5C34" w:rsidRPr="00A067EC" w:rsidRDefault="00CA5C34" w:rsidP="00CA5C34">
      <w:pPr>
        <w:pStyle w:val="Odlomakpopisa"/>
        <w:numPr>
          <w:ilvl w:val="0"/>
          <w:numId w:val="4"/>
        </w:numPr>
        <w:jc w:val="both"/>
        <w:rPr>
          <w:b/>
          <w:i/>
        </w:rPr>
      </w:pPr>
      <w:r w:rsidRPr="00A067EC">
        <w:rPr>
          <w:b/>
          <w:i/>
        </w:rPr>
        <w:t>PRIHODI / PRIMICI</w:t>
      </w:r>
    </w:p>
    <w:p w14:paraId="66E285EE" w14:textId="77777777" w:rsidR="00CA5C34" w:rsidRPr="00A067EC" w:rsidRDefault="00CA5C34" w:rsidP="00CA5C34">
      <w:pPr>
        <w:jc w:val="both"/>
        <w:rPr>
          <w:b/>
          <w:i/>
        </w:rPr>
      </w:pPr>
    </w:p>
    <w:p w14:paraId="1B38E018" w14:textId="68616678" w:rsidR="00CA5C34" w:rsidRPr="00A067EC" w:rsidRDefault="00CA5C34" w:rsidP="00CA5C34">
      <w:pPr>
        <w:jc w:val="both"/>
        <w:rPr>
          <w:b/>
          <w:i/>
        </w:rPr>
      </w:pPr>
      <w:r w:rsidRPr="00A067EC">
        <w:t xml:space="preserve">Financijski plan Osnovne škole </w:t>
      </w:r>
      <w:r w:rsidR="00D41E3D">
        <w:t xml:space="preserve">Jagode </w:t>
      </w:r>
      <w:proofErr w:type="spellStart"/>
      <w:r w:rsidR="00D41E3D">
        <w:t>Truhelke</w:t>
      </w:r>
      <w:proofErr w:type="spellEnd"/>
      <w:r w:rsidRPr="00A067EC">
        <w:t xml:space="preserve"> za 202</w:t>
      </w:r>
      <w:r w:rsidR="00B55F4C">
        <w:t>5</w:t>
      </w:r>
      <w:r w:rsidRPr="00A067EC">
        <w:t xml:space="preserve">. godinu utvrđen je u ukupnom iznosu od </w:t>
      </w:r>
      <w:r w:rsidR="00B55F4C" w:rsidRPr="00B55F4C">
        <w:rPr>
          <w:color w:val="FF0000"/>
        </w:rPr>
        <w:t>2</w:t>
      </w:r>
      <w:r w:rsidR="001A09CF">
        <w:rPr>
          <w:color w:val="FF0000"/>
        </w:rPr>
        <w:t>.</w:t>
      </w:r>
      <w:r w:rsidR="00B55F4C" w:rsidRPr="00B55F4C">
        <w:rPr>
          <w:color w:val="FF0000"/>
        </w:rPr>
        <w:t>047</w:t>
      </w:r>
      <w:r w:rsidR="001A09CF">
        <w:rPr>
          <w:color w:val="FF0000"/>
        </w:rPr>
        <w:t>.</w:t>
      </w:r>
      <w:r w:rsidR="00B55F4C" w:rsidRPr="00B55F4C">
        <w:rPr>
          <w:color w:val="FF0000"/>
        </w:rPr>
        <w:t>965</w:t>
      </w:r>
      <w:r w:rsidR="00B55F4C">
        <w:rPr>
          <w:color w:val="FF0000"/>
        </w:rPr>
        <w:t xml:space="preserve"> </w:t>
      </w:r>
      <w:r w:rsidRPr="00A067EC">
        <w:t xml:space="preserve">€ od toga su </w:t>
      </w:r>
      <w:r w:rsidR="008B611C" w:rsidRPr="008B611C">
        <w:rPr>
          <w:color w:val="FF0000"/>
        </w:rPr>
        <w:t>246</w:t>
      </w:r>
      <w:r w:rsidR="008B611C">
        <w:rPr>
          <w:color w:val="FF0000"/>
        </w:rPr>
        <w:t>.</w:t>
      </w:r>
      <w:r w:rsidR="008B611C" w:rsidRPr="008B611C">
        <w:rPr>
          <w:color w:val="FF0000"/>
        </w:rPr>
        <w:t>043</w:t>
      </w:r>
      <w:r w:rsidR="008B611C">
        <w:rPr>
          <w:color w:val="FF0000"/>
        </w:rPr>
        <w:t xml:space="preserve"> </w:t>
      </w:r>
      <w:r w:rsidRPr="00A067EC">
        <w:t xml:space="preserve">€ prihodi Grada Osijeka i </w:t>
      </w:r>
      <w:r w:rsidR="00986B3C" w:rsidRPr="00986B3C">
        <w:rPr>
          <w:color w:val="FF0000"/>
        </w:rPr>
        <w:t>1.801.922</w:t>
      </w:r>
      <w:r w:rsidR="00986B3C">
        <w:rPr>
          <w:color w:val="FF0000"/>
        </w:rPr>
        <w:t xml:space="preserve"> </w:t>
      </w:r>
      <w:r w:rsidRPr="00A067EC">
        <w:t xml:space="preserve">€ prihodi su Osnovne škole </w:t>
      </w:r>
      <w:r w:rsidR="00DF5AD8">
        <w:t xml:space="preserve">Jagode </w:t>
      </w:r>
      <w:proofErr w:type="spellStart"/>
      <w:r w:rsidR="00DF5AD8">
        <w:t>Truhelke</w:t>
      </w:r>
      <w:proofErr w:type="spellEnd"/>
      <w:r w:rsidRPr="00A067EC">
        <w:t xml:space="preserve"> razvrstani po izvorima prihoda i detaljno objašnjeni u nastavku. </w:t>
      </w:r>
    </w:p>
    <w:p w14:paraId="6FF9AA05" w14:textId="77777777" w:rsidR="00CA5C34" w:rsidRPr="00A067EC" w:rsidRDefault="00CA5C34" w:rsidP="00CA5C34">
      <w:pPr>
        <w:jc w:val="both"/>
      </w:pPr>
    </w:p>
    <w:p w14:paraId="57FC6F96" w14:textId="7D87A1D2" w:rsidR="00CA5C34" w:rsidRPr="00A067EC" w:rsidRDefault="00CA5C34" w:rsidP="00CA5C34">
      <w:pPr>
        <w:jc w:val="both"/>
      </w:pPr>
      <w:r w:rsidRPr="00A067EC">
        <w:t>Ukupno povećanje</w:t>
      </w:r>
      <w:r w:rsidRPr="00A067EC">
        <w:rPr>
          <w:color w:val="FF0000"/>
        </w:rPr>
        <w:t xml:space="preserve"> </w:t>
      </w:r>
      <w:r w:rsidRPr="00A067EC">
        <w:t>prihoda u odnosu na 202</w:t>
      </w:r>
      <w:r>
        <w:t>4</w:t>
      </w:r>
      <w:r w:rsidRPr="00A067EC">
        <w:t xml:space="preserve">.g. je </w:t>
      </w:r>
      <w:r w:rsidR="00F51B30" w:rsidRPr="00F51B30">
        <w:rPr>
          <w:color w:val="FF0000"/>
        </w:rPr>
        <w:t>17.583,59</w:t>
      </w:r>
      <w:r w:rsidR="00F51B30">
        <w:rPr>
          <w:color w:val="FF0000"/>
        </w:rPr>
        <w:t xml:space="preserve"> </w:t>
      </w:r>
      <w:r w:rsidRPr="00C36F11">
        <w:rPr>
          <w:color w:val="FF0000"/>
        </w:rPr>
        <w:t>€.</w:t>
      </w:r>
    </w:p>
    <w:p w14:paraId="0A51AB62" w14:textId="77777777" w:rsidR="00CA5C34" w:rsidRPr="00A067EC" w:rsidRDefault="00CA5C34" w:rsidP="00CA5C34">
      <w:pPr>
        <w:jc w:val="both"/>
      </w:pPr>
    </w:p>
    <w:p w14:paraId="7A287290" w14:textId="77777777" w:rsidR="00CA5C34" w:rsidRPr="00A067EC" w:rsidRDefault="00CA5C34" w:rsidP="00CA5C34">
      <w:pPr>
        <w:jc w:val="center"/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3160"/>
        <w:gridCol w:w="1900"/>
        <w:gridCol w:w="2090"/>
        <w:gridCol w:w="2090"/>
      </w:tblGrid>
      <w:tr w:rsidR="00CA5C34" w:rsidRPr="00A067EC" w14:paraId="2B377D49" w14:textId="77777777" w:rsidTr="0047448E">
        <w:trPr>
          <w:trHeight w:val="47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005B4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67EC">
              <w:rPr>
                <w:rFonts w:ascii="Times New Roman" w:hAnsi="Times New Roman" w:cs="Times New Roman"/>
                <w:b/>
                <w:sz w:val="22"/>
              </w:rPr>
              <w:t>Izvori prihoda i primitaka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D348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A067EC">
              <w:rPr>
                <w:rFonts w:ascii="Times New Roman" w:hAnsi="Times New Roman" w:cs="Times New Roman"/>
                <w:b/>
                <w:sz w:val="22"/>
              </w:rPr>
              <w:t>Plan 202</w:t>
            </w:r>
            <w:r>
              <w:rPr>
                <w:rFonts w:ascii="Times New Roman" w:hAnsi="Times New Roman" w:cs="Times New Roman"/>
                <w:b/>
                <w:sz w:val="22"/>
              </w:rPr>
              <w:t>5</w:t>
            </w:r>
            <w:r w:rsidRPr="00A067EC">
              <w:rPr>
                <w:rFonts w:ascii="Times New Roman" w:hAnsi="Times New Roman" w:cs="Times New Roman"/>
                <w:b/>
                <w:sz w:val="22"/>
              </w:rPr>
              <w:t>.</w:t>
            </w:r>
          </w:p>
          <w:p w14:paraId="5A616BF6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B17A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A067EC">
              <w:rPr>
                <w:rFonts w:ascii="Times New Roman" w:hAnsi="Times New Roman" w:cs="Times New Roman"/>
                <w:b/>
                <w:sz w:val="22"/>
              </w:rPr>
              <w:t>Projekcija 202</w:t>
            </w:r>
            <w:r>
              <w:rPr>
                <w:rFonts w:ascii="Times New Roman" w:hAnsi="Times New Roman" w:cs="Times New Roman"/>
                <w:b/>
                <w:sz w:val="22"/>
              </w:rPr>
              <w:t>6</w:t>
            </w:r>
            <w:r w:rsidRPr="00A067EC">
              <w:rPr>
                <w:rFonts w:ascii="Times New Roman" w:hAnsi="Times New Roman" w:cs="Times New Roman"/>
                <w:b/>
                <w:sz w:val="22"/>
              </w:rPr>
              <w:t>.</w:t>
            </w:r>
          </w:p>
          <w:p w14:paraId="18E091DB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2DAF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A067EC">
              <w:rPr>
                <w:rFonts w:ascii="Times New Roman" w:hAnsi="Times New Roman" w:cs="Times New Roman"/>
                <w:b/>
                <w:sz w:val="22"/>
              </w:rPr>
              <w:t>Projekcija 202</w:t>
            </w:r>
            <w:r>
              <w:rPr>
                <w:rFonts w:ascii="Times New Roman" w:hAnsi="Times New Roman" w:cs="Times New Roman"/>
                <w:b/>
                <w:sz w:val="22"/>
              </w:rPr>
              <w:t>7</w:t>
            </w:r>
            <w:r w:rsidRPr="00A067EC">
              <w:rPr>
                <w:rFonts w:ascii="Times New Roman" w:hAnsi="Times New Roman" w:cs="Times New Roman"/>
                <w:b/>
                <w:sz w:val="22"/>
              </w:rPr>
              <w:t>.</w:t>
            </w:r>
          </w:p>
          <w:p w14:paraId="3E0D9C71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CA5C34" w:rsidRPr="00A067EC" w14:paraId="1D3FE1AE" w14:textId="77777777" w:rsidTr="0047448E">
        <w:trPr>
          <w:trHeight w:val="234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E1205" w14:textId="77777777" w:rsidR="00CA5C34" w:rsidRPr="00A067EC" w:rsidRDefault="00CA5C34" w:rsidP="0047448E">
            <w:pPr>
              <w:rPr>
                <w:rFonts w:ascii="Times New Roman" w:hAnsi="Times New Roman" w:cs="Times New Roman"/>
                <w:sz w:val="22"/>
              </w:rPr>
            </w:pPr>
            <w:r w:rsidRPr="00A067EC">
              <w:rPr>
                <w:rFonts w:ascii="Times New Roman" w:hAnsi="Times New Roman" w:cs="Times New Roman"/>
                <w:sz w:val="22"/>
              </w:rPr>
              <w:t>Opći prihodi i primici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FBA5" w14:textId="79E4E052" w:rsidR="00CA5C34" w:rsidRPr="00A067EC" w:rsidRDefault="00BF74C2" w:rsidP="0047448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F74C2">
              <w:rPr>
                <w:rFonts w:ascii="Times New Roman" w:hAnsi="Times New Roman" w:cs="Times New Roman"/>
                <w:sz w:val="22"/>
              </w:rPr>
              <w:t>206</w:t>
            </w:r>
            <w:r w:rsidR="00F17532">
              <w:rPr>
                <w:rFonts w:ascii="Times New Roman" w:hAnsi="Times New Roman" w:cs="Times New Roman"/>
                <w:sz w:val="22"/>
              </w:rPr>
              <w:t>.</w:t>
            </w:r>
            <w:r w:rsidRPr="00BF74C2">
              <w:rPr>
                <w:rFonts w:ascii="Times New Roman" w:hAnsi="Times New Roman" w:cs="Times New Roman"/>
                <w:sz w:val="22"/>
              </w:rPr>
              <w:t>663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BAC3" w14:textId="5FED8BFA" w:rsidR="00CA5C34" w:rsidRPr="00A067EC" w:rsidRDefault="005261B1" w:rsidP="0047448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261B1">
              <w:rPr>
                <w:rFonts w:ascii="Times New Roman" w:hAnsi="Times New Roman" w:cs="Times New Roman"/>
                <w:sz w:val="22"/>
              </w:rPr>
              <w:t>208</w:t>
            </w:r>
            <w:r w:rsidR="00435F74">
              <w:rPr>
                <w:rFonts w:ascii="Times New Roman" w:hAnsi="Times New Roman" w:cs="Times New Roman"/>
                <w:sz w:val="22"/>
              </w:rPr>
              <w:t>.</w:t>
            </w:r>
            <w:r w:rsidRPr="005261B1">
              <w:rPr>
                <w:rFonts w:ascii="Times New Roman" w:hAnsi="Times New Roman" w:cs="Times New Roman"/>
                <w:sz w:val="22"/>
              </w:rPr>
              <w:t>416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B22B" w14:textId="5F04EA72" w:rsidR="00CA5C34" w:rsidRPr="00A067EC" w:rsidRDefault="005261B1" w:rsidP="0047448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261B1">
              <w:rPr>
                <w:rFonts w:ascii="Times New Roman" w:hAnsi="Times New Roman" w:cs="Times New Roman"/>
                <w:sz w:val="22"/>
              </w:rPr>
              <w:t>214</w:t>
            </w:r>
            <w:r w:rsidR="00435F74">
              <w:rPr>
                <w:rFonts w:ascii="Times New Roman" w:hAnsi="Times New Roman" w:cs="Times New Roman"/>
                <w:sz w:val="22"/>
              </w:rPr>
              <w:t>.</w:t>
            </w:r>
            <w:r w:rsidRPr="005261B1">
              <w:rPr>
                <w:rFonts w:ascii="Times New Roman" w:hAnsi="Times New Roman" w:cs="Times New Roman"/>
                <w:sz w:val="22"/>
              </w:rPr>
              <w:t>663</w:t>
            </w:r>
          </w:p>
        </w:tc>
      </w:tr>
      <w:tr w:rsidR="00CA5C34" w:rsidRPr="00A067EC" w14:paraId="0C93DBF3" w14:textId="77777777" w:rsidTr="0047448E">
        <w:trPr>
          <w:trHeight w:val="234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1A3AF" w14:textId="77777777" w:rsidR="00CA5C34" w:rsidRPr="00A067EC" w:rsidRDefault="00CA5C34" w:rsidP="0047448E">
            <w:pPr>
              <w:rPr>
                <w:rFonts w:ascii="Times New Roman" w:hAnsi="Times New Roman" w:cs="Times New Roman"/>
                <w:sz w:val="22"/>
              </w:rPr>
            </w:pPr>
            <w:r w:rsidRPr="00A067EC">
              <w:rPr>
                <w:rFonts w:ascii="Times New Roman" w:hAnsi="Times New Roman" w:cs="Times New Roman"/>
                <w:sz w:val="22"/>
              </w:rPr>
              <w:t>Vlastiti prihodi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3163" w14:textId="2D8AB298" w:rsidR="00CA5C34" w:rsidRPr="00A067EC" w:rsidRDefault="00A96864" w:rsidP="0047448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64">
              <w:rPr>
                <w:rFonts w:ascii="Times New Roman" w:hAnsi="Times New Roman" w:cs="Times New Roman"/>
                <w:sz w:val="22"/>
              </w:rPr>
              <w:t>7</w:t>
            </w:r>
            <w:r w:rsidR="00F17532">
              <w:rPr>
                <w:rFonts w:ascii="Times New Roman" w:hAnsi="Times New Roman" w:cs="Times New Roman"/>
                <w:sz w:val="22"/>
              </w:rPr>
              <w:t>.</w:t>
            </w:r>
            <w:r w:rsidRPr="00A96864">
              <w:rPr>
                <w:rFonts w:ascii="Times New Roman" w:hAnsi="Times New Roman" w:cs="Times New Roman"/>
                <w:sz w:val="22"/>
              </w:rPr>
              <w:t>949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8160" w14:textId="2A4CD558" w:rsidR="00CA5C34" w:rsidRPr="00A067EC" w:rsidRDefault="005261B1" w:rsidP="0047448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261B1">
              <w:rPr>
                <w:rFonts w:ascii="Times New Roman" w:hAnsi="Times New Roman" w:cs="Times New Roman"/>
                <w:sz w:val="22"/>
              </w:rPr>
              <w:t>8</w:t>
            </w:r>
            <w:r w:rsidR="00435F74">
              <w:rPr>
                <w:rFonts w:ascii="Times New Roman" w:hAnsi="Times New Roman" w:cs="Times New Roman"/>
                <w:sz w:val="22"/>
              </w:rPr>
              <w:t>.</w:t>
            </w:r>
            <w:r w:rsidRPr="005261B1">
              <w:rPr>
                <w:rFonts w:ascii="Times New Roman" w:hAnsi="Times New Roman" w:cs="Times New Roman"/>
                <w:sz w:val="22"/>
              </w:rPr>
              <w:t>013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149E" w14:textId="219D1798" w:rsidR="00CA5C34" w:rsidRPr="00A067EC" w:rsidRDefault="005261B1" w:rsidP="0047448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261B1">
              <w:rPr>
                <w:rFonts w:ascii="Times New Roman" w:hAnsi="Times New Roman" w:cs="Times New Roman"/>
                <w:sz w:val="22"/>
              </w:rPr>
              <w:t>8</w:t>
            </w:r>
            <w:r w:rsidR="00435F74">
              <w:rPr>
                <w:rFonts w:ascii="Times New Roman" w:hAnsi="Times New Roman" w:cs="Times New Roman"/>
                <w:sz w:val="22"/>
              </w:rPr>
              <w:t>.</w:t>
            </w:r>
            <w:r w:rsidRPr="005261B1">
              <w:rPr>
                <w:rFonts w:ascii="Times New Roman" w:hAnsi="Times New Roman" w:cs="Times New Roman"/>
                <w:sz w:val="22"/>
              </w:rPr>
              <w:t>256</w:t>
            </w:r>
          </w:p>
        </w:tc>
      </w:tr>
      <w:tr w:rsidR="00CA5C34" w:rsidRPr="00A067EC" w14:paraId="3CFA309D" w14:textId="77777777" w:rsidTr="0047448E">
        <w:trPr>
          <w:trHeight w:val="234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9B7FF" w14:textId="77777777" w:rsidR="00CA5C34" w:rsidRPr="00A067EC" w:rsidRDefault="00CA5C34" w:rsidP="0047448E">
            <w:pPr>
              <w:rPr>
                <w:rFonts w:ascii="Times New Roman" w:hAnsi="Times New Roman" w:cs="Times New Roman"/>
                <w:sz w:val="22"/>
              </w:rPr>
            </w:pPr>
            <w:r w:rsidRPr="00A067EC">
              <w:rPr>
                <w:rFonts w:ascii="Times New Roman" w:hAnsi="Times New Roman" w:cs="Times New Roman"/>
                <w:sz w:val="22"/>
              </w:rPr>
              <w:t>Prihodi za posebne namjene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6663" w14:textId="4C5F6FAB" w:rsidR="00CA5C34" w:rsidRPr="00A067EC" w:rsidRDefault="00A96864" w:rsidP="0047448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64">
              <w:rPr>
                <w:rFonts w:ascii="Times New Roman" w:hAnsi="Times New Roman" w:cs="Times New Roman"/>
                <w:sz w:val="22"/>
              </w:rPr>
              <w:t>38</w:t>
            </w:r>
            <w:r w:rsidR="00F17532">
              <w:rPr>
                <w:rFonts w:ascii="Times New Roman" w:hAnsi="Times New Roman" w:cs="Times New Roman"/>
                <w:sz w:val="22"/>
              </w:rPr>
              <w:t>.</w:t>
            </w:r>
            <w:r w:rsidRPr="00A96864">
              <w:rPr>
                <w:rFonts w:ascii="Times New Roman" w:hAnsi="Times New Roman" w:cs="Times New Roman"/>
                <w:sz w:val="22"/>
              </w:rPr>
              <w:t>083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B902" w14:textId="55351E2D" w:rsidR="00CA5C34" w:rsidRPr="00A067EC" w:rsidRDefault="008E1C63" w:rsidP="0047448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E1C63">
              <w:rPr>
                <w:rFonts w:ascii="Times New Roman" w:hAnsi="Times New Roman" w:cs="Times New Roman"/>
                <w:sz w:val="22"/>
              </w:rPr>
              <w:t>38</w:t>
            </w:r>
            <w:r w:rsidR="00435F74">
              <w:rPr>
                <w:rFonts w:ascii="Times New Roman" w:hAnsi="Times New Roman" w:cs="Times New Roman"/>
                <w:sz w:val="22"/>
              </w:rPr>
              <w:t>.</w:t>
            </w:r>
            <w:r w:rsidRPr="008E1C63">
              <w:rPr>
                <w:rFonts w:ascii="Times New Roman" w:hAnsi="Times New Roman" w:cs="Times New Roman"/>
                <w:sz w:val="22"/>
              </w:rPr>
              <w:t>464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61C8" w14:textId="2A04BAF3" w:rsidR="00CA5C34" w:rsidRPr="00A067EC" w:rsidRDefault="008E1C63" w:rsidP="0047448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E1C63">
              <w:rPr>
                <w:rFonts w:ascii="Times New Roman" w:hAnsi="Times New Roman" w:cs="Times New Roman"/>
                <w:sz w:val="22"/>
              </w:rPr>
              <w:t>39</w:t>
            </w:r>
            <w:r w:rsidR="00435F74">
              <w:rPr>
                <w:rFonts w:ascii="Times New Roman" w:hAnsi="Times New Roman" w:cs="Times New Roman"/>
                <w:sz w:val="22"/>
              </w:rPr>
              <w:t>.</w:t>
            </w:r>
            <w:r w:rsidRPr="008E1C63">
              <w:rPr>
                <w:rFonts w:ascii="Times New Roman" w:hAnsi="Times New Roman" w:cs="Times New Roman"/>
                <w:sz w:val="22"/>
              </w:rPr>
              <w:t>620</w:t>
            </w:r>
          </w:p>
        </w:tc>
      </w:tr>
      <w:tr w:rsidR="00CA5C34" w:rsidRPr="00A067EC" w14:paraId="3C1F163A" w14:textId="77777777" w:rsidTr="0047448E">
        <w:trPr>
          <w:trHeight w:val="234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7D3A5" w14:textId="77777777" w:rsidR="00CA5C34" w:rsidRPr="00A067EC" w:rsidRDefault="00CA5C34" w:rsidP="0047448E">
            <w:pPr>
              <w:rPr>
                <w:rFonts w:ascii="Times New Roman" w:hAnsi="Times New Roman" w:cs="Times New Roman"/>
                <w:sz w:val="22"/>
              </w:rPr>
            </w:pPr>
            <w:r w:rsidRPr="00A067EC">
              <w:rPr>
                <w:rFonts w:ascii="Times New Roman" w:hAnsi="Times New Roman" w:cs="Times New Roman"/>
                <w:sz w:val="22"/>
              </w:rPr>
              <w:t>Pomoći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4E43" w14:textId="7ADA935D" w:rsidR="00CA5C34" w:rsidRPr="00A067EC" w:rsidRDefault="00A96864" w:rsidP="0047448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64">
              <w:rPr>
                <w:rFonts w:ascii="Times New Roman" w:hAnsi="Times New Roman" w:cs="Times New Roman"/>
                <w:sz w:val="22"/>
              </w:rPr>
              <w:t>1</w:t>
            </w:r>
            <w:r w:rsidR="00F17532">
              <w:rPr>
                <w:rFonts w:ascii="Times New Roman" w:hAnsi="Times New Roman" w:cs="Times New Roman"/>
                <w:sz w:val="22"/>
              </w:rPr>
              <w:t>.</w:t>
            </w:r>
            <w:r w:rsidRPr="00A96864">
              <w:rPr>
                <w:rFonts w:ascii="Times New Roman" w:hAnsi="Times New Roman" w:cs="Times New Roman"/>
                <w:sz w:val="22"/>
              </w:rPr>
              <w:t>793</w:t>
            </w:r>
            <w:r w:rsidR="00F17532">
              <w:rPr>
                <w:rFonts w:ascii="Times New Roman" w:hAnsi="Times New Roman" w:cs="Times New Roman"/>
                <w:sz w:val="22"/>
              </w:rPr>
              <w:t>.</w:t>
            </w:r>
            <w:r w:rsidRPr="00A96864">
              <w:rPr>
                <w:rFonts w:ascii="Times New Roman" w:hAnsi="Times New Roman" w:cs="Times New Roman"/>
                <w:sz w:val="22"/>
              </w:rPr>
              <w:t>987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3AB4" w14:textId="6298EC81" w:rsidR="00CA5C34" w:rsidRPr="00A067EC" w:rsidRDefault="008E1C63" w:rsidP="0047448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E1C63">
              <w:rPr>
                <w:rFonts w:ascii="Times New Roman" w:hAnsi="Times New Roman" w:cs="Times New Roman"/>
                <w:sz w:val="22"/>
              </w:rPr>
              <w:t>1</w:t>
            </w:r>
            <w:r w:rsidR="00435F74">
              <w:rPr>
                <w:rFonts w:ascii="Times New Roman" w:hAnsi="Times New Roman" w:cs="Times New Roman"/>
                <w:sz w:val="22"/>
              </w:rPr>
              <w:t>.</w:t>
            </w:r>
            <w:r w:rsidRPr="008E1C63">
              <w:rPr>
                <w:rFonts w:ascii="Times New Roman" w:hAnsi="Times New Roman" w:cs="Times New Roman"/>
                <w:sz w:val="22"/>
              </w:rPr>
              <w:t>749</w:t>
            </w:r>
            <w:r w:rsidR="00435F74">
              <w:rPr>
                <w:rFonts w:ascii="Times New Roman" w:hAnsi="Times New Roman" w:cs="Times New Roman"/>
                <w:sz w:val="22"/>
              </w:rPr>
              <w:t>.</w:t>
            </w:r>
            <w:r w:rsidRPr="008E1C63">
              <w:rPr>
                <w:rFonts w:ascii="Times New Roman" w:hAnsi="Times New Roman" w:cs="Times New Roman"/>
                <w:sz w:val="22"/>
              </w:rPr>
              <w:t>283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E77B" w14:textId="4EA8D3F1" w:rsidR="00CA5C34" w:rsidRPr="00A067EC" w:rsidRDefault="008E1C63" w:rsidP="0047448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E1C63">
              <w:rPr>
                <w:rFonts w:ascii="Times New Roman" w:hAnsi="Times New Roman" w:cs="Times New Roman"/>
                <w:sz w:val="22"/>
              </w:rPr>
              <w:t>1</w:t>
            </w:r>
            <w:r w:rsidR="00435F74">
              <w:rPr>
                <w:rFonts w:ascii="Times New Roman" w:hAnsi="Times New Roman" w:cs="Times New Roman"/>
                <w:sz w:val="22"/>
              </w:rPr>
              <w:t>.</w:t>
            </w:r>
            <w:r w:rsidRPr="008E1C63">
              <w:rPr>
                <w:rFonts w:ascii="Times New Roman" w:hAnsi="Times New Roman" w:cs="Times New Roman"/>
                <w:sz w:val="22"/>
              </w:rPr>
              <w:t>801</w:t>
            </w:r>
            <w:r w:rsidR="00435F74">
              <w:rPr>
                <w:rFonts w:ascii="Times New Roman" w:hAnsi="Times New Roman" w:cs="Times New Roman"/>
                <w:sz w:val="22"/>
              </w:rPr>
              <w:t>.</w:t>
            </w:r>
            <w:r w:rsidRPr="008E1C63">
              <w:rPr>
                <w:rFonts w:ascii="Times New Roman" w:hAnsi="Times New Roman" w:cs="Times New Roman"/>
                <w:sz w:val="22"/>
              </w:rPr>
              <w:t>761</w:t>
            </w:r>
          </w:p>
        </w:tc>
      </w:tr>
      <w:tr w:rsidR="00CA5C34" w:rsidRPr="00A067EC" w14:paraId="66F8DFA4" w14:textId="77777777" w:rsidTr="0047448E">
        <w:trPr>
          <w:trHeight w:val="234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47FEC" w14:textId="77777777" w:rsidR="00CA5C34" w:rsidRPr="00A067EC" w:rsidRDefault="00CA5C34" w:rsidP="0047448E">
            <w:pPr>
              <w:rPr>
                <w:rFonts w:ascii="Times New Roman" w:hAnsi="Times New Roman" w:cs="Times New Roman"/>
                <w:sz w:val="22"/>
              </w:rPr>
            </w:pPr>
            <w:r w:rsidRPr="00A067EC">
              <w:rPr>
                <w:rFonts w:ascii="Times New Roman" w:hAnsi="Times New Roman" w:cs="Times New Roman"/>
                <w:sz w:val="22"/>
              </w:rPr>
              <w:t>Donacije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33D6" w14:textId="67F037F2" w:rsidR="00CA5C34" w:rsidRPr="00A067EC" w:rsidRDefault="00F17532" w:rsidP="0047448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17532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  <w:r w:rsidRPr="00F17532">
              <w:rPr>
                <w:rFonts w:ascii="Times New Roman" w:hAnsi="Times New Roman" w:cs="Times New Roman"/>
                <w:sz w:val="22"/>
              </w:rPr>
              <w:t>283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6DF0" w14:textId="1E37CE49" w:rsidR="00CA5C34" w:rsidRPr="00A067EC" w:rsidRDefault="008E1C63" w:rsidP="0047448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E1C63">
              <w:rPr>
                <w:rFonts w:ascii="Times New Roman" w:hAnsi="Times New Roman" w:cs="Times New Roman"/>
                <w:sz w:val="22"/>
              </w:rPr>
              <w:t>1</w:t>
            </w:r>
            <w:r w:rsidR="00435F74">
              <w:rPr>
                <w:rFonts w:ascii="Times New Roman" w:hAnsi="Times New Roman" w:cs="Times New Roman"/>
                <w:sz w:val="22"/>
              </w:rPr>
              <w:t>.</w:t>
            </w:r>
            <w:r w:rsidRPr="008E1C63">
              <w:rPr>
                <w:rFonts w:ascii="Times New Roman" w:hAnsi="Times New Roman" w:cs="Times New Roman"/>
                <w:sz w:val="22"/>
              </w:rPr>
              <w:t>296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57D1" w14:textId="1B3779EC" w:rsidR="00CA5C34" w:rsidRPr="00A067EC" w:rsidRDefault="00435F74" w:rsidP="0047448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35F7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  <w:r w:rsidRPr="00435F74">
              <w:rPr>
                <w:rFonts w:ascii="Times New Roman" w:hAnsi="Times New Roman" w:cs="Times New Roman"/>
                <w:sz w:val="22"/>
              </w:rPr>
              <w:t>335</w:t>
            </w:r>
          </w:p>
        </w:tc>
      </w:tr>
      <w:tr w:rsidR="00CA5C34" w:rsidRPr="00A067EC" w14:paraId="497BD29E" w14:textId="77777777" w:rsidTr="0047448E">
        <w:trPr>
          <w:trHeight w:val="246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7EB4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A067EC">
              <w:rPr>
                <w:rFonts w:ascii="Times New Roman" w:hAnsi="Times New Roman" w:cs="Times New Roman"/>
                <w:b/>
                <w:sz w:val="22"/>
              </w:rPr>
              <w:t xml:space="preserve">UKUPNO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AB4A" w14:textId="7028C5BE" w:rsidR="00CA5C34" w:rsidRPr="00A067EC" w:rsidRDefault="00F17532" w:rsidP="0047448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17532">
              <w:rPr>
                <w:rFonts w:ascii="Times New Roman" w:hAnsi="Times New Roman" w:cs="Times New Roman"/>
                <w:b/>
                <w:sz w:val="22"/>
              </w:rPr>
              <w:t>2.047.965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FEF0" w14:textId="47D8D740" w:rsidR="00CA5C34" w:rsidRPr="00A067EC" w:rsidRDefault="00092460" w:rsidP="0047448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092460">
              <w:rPr>
                <w:rFonts w:ascii="Times New Roman" w:hAnsi="Times New Roman" w:cs="Times New Roman"/>
                <w:b/>
                <w:sz w:val="22"/>
              </w:rPr>
              <w:t>2</w:t>
            </w:r>
            <w:r>
              <w:rPr>
                <w:rFonts w:ascii="Times New Roman" w:hAnsi="Times New Roman" w:cs="Times New Roman"/>
                <w:b/>
                <w:sz w:val="22"/>
              </w:rPr>
              <w:t>.</w:t>
            </w:r>
            <w:r w:rsidRPr="00092460">
              <w:rPr>
                <w:rFonts w:ascii="Times New Roman" w:hAnsi="Times New Roman" w:cs="Times New Roman"/>
                <w:b/>
                <w:sz w:val="22"/>
              </w:rPr>
              <w:t>005</w:t>
            </w:r>
            <w:r>
              <w:rPr>
                <w:rFonts w:ascii="Times New Roman" w:hAnsi="Times New Roman" w:cs="Times New Roman"/>
                <w:b/>
                <w:sz w:val="22"/>
              </w:rPr>
              <w:t>.</w:t>
            </w:r>
            <w:r w:rsidRPr="00092460">
              <w:rPr>
                <w:rFonts w:ascii="Times New Roman" w:hAnsi="Times New Roman" w:cs="Times New Roman"/>
                <w:b/>
                <w:sz w:val="22"/>
              </w:rPr>
              <w:t>472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1AD9" w14:textId="0265C10C" w:rsidR="00CA5C34" w:rsidRPr="00A067EC" w:rsidRDefault="00092460" w:rsidP="0047448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092460">
              <w:rPr>
                <w:rFonts w:ascii="Times New Roman" w:hAnsi="Times New Roman" w:cs="Times New Roman"/>
                <w:b/>
                <w:sz w:val="22"/>
              </w:rPr>
              <w:t>2</w:t>
            </w:r>
            <w:r>
              <w:rPr>
                <w:rFonts w:ascii="Times New Roman" w:hAnsi="Times New Roman" w:cs="Times New Roman"/>
                <w:b/>
                <w:sz w:val="22"/>
              </w:rPr>
              <w:t>.</w:t>
            </w:r>
            <w:r w:rsidRPr="00092460">
              <w:rPr>
                <w:rFonts w:ascii="Times New Roman" w:hAnsi="Times New Roman" w:cs="Times New Roman"/>
                <w:b/>
                <w:sz w:val="22"/>
              </w:rPr>
              <w:t>065</w:t>
            </w:r>
            <w:r>
              <w:rPr>
                <w:rFonts w:ascii="Times New Roman" w:hAnsi="Times New Roman" w:cs="Times New Roman"/>
                <w:b/>
                <w:sz w:val="22"/>
              </w:rPr>
              <w:t>.</w:t>
            </w:r>
            <w:r w:rsidRPr="00092460">
              <w:rPr>
                <w:rFonts w:ascii="Times New Roman" w:hAnsi="Times New Roman" w:cs="Times New Roman"/>
                <w:b/>
                <w:sz w:val="22"/>
              </w:rPr>
              <w:t>635</w:t>
            </w:r>
          </w:p>
        </w:tc>
      </w:tr>
    </w:tbl>
    <w:p w14:paraId="2E4BE4CC" w14:textId="77777777" w:rsidR="00CA5C34" w:rsidRPr="00A067EC" w:rsidRDefault="00CA5C34" w:rsidP="00CA5C34">
      <w:pPr>
        <w:ind w:firstLine="708"/>
        <w:jc w:val="both"/>
      </w:pPr>
    </w:p>
    <w:p w14:paraId="30952114" w14:textId="77777777" w:rsidR="00CA5C34" w:rsidRPr="00A067EC" w:rsidRDefault="00CA5C34" w:rsidP="00CA5C34">
      <w:pPr>
        <w:pStyle w:val="Odlomakpopisa"/>
        <w:numPr>
          <w:ilvl w:val="0"/>
          <w:numId w:val="5"/>
        </w:numPr>
        <w:jc w:val="both"/>
        <w:rPr>
          <w:b/>
          <w:i/>
          <w:u w:val="single"/>
        </w:rPr>
      </w:pPr>
      <w:r w:rsidRPr="00A067EC">
        <w:rPr>
          <w:b/>
          <w:i/>
          <w:u w:val="single"/>
        </w:rPr>
        <w:t>Opći prihodi i primici</w:t>
      </w:r>
    </w:p>
    <w:p w14:paraId="6422D43B" w14:textId="77777777" w:rsidR="00CA5C34" w:rsidRPr="00A067EC" w:rsidRDefault="00CA5C34" w:rsidP="00CA5C34">
      <w:pPr>
        <w:jc w:val="both"/>
      </w:pPr>
    </w:p>
    <w:p w14:paraId="2734BEB7" w14:textId="12DC7E96" w:rsidR="00CA5C34" w:rsidRPr="00A067EC" w:rsidRDefault="00CA5C34" w:rsidP="00CA5C34">
      <w:pPr>
        <w:jc w:val="both"/>
      </w:pPr>
      <w:r w:rsidRPr="00A067EC">
        <w:t xml:space="preserve">U sklopu ove skupine prihoda nalaze se prihodi od Grada Osijeka, a oni su u ukupnom iznosu od </w:t>
      </w:r>
      <w:r w:rsidR="003E1CAA" w:rsidRPr="003E1CAA">
        <w:t xml:space="preserve">246.043 </w:t>
      </w:r>
      <w:r w:rsidRPr="00A067EC">
        <w:t xml:space="preserve">€ i pokrivaju </w:t>
      </w:r>
      <w:r w:rsidR="003E1CAA" w:rsidRPr="003E1CAA">
        <w:t>12,01</w:t>
      </w:r>
      <w:r w:rsidRPr="00A067EC">
        <w:softHyphen/>
      </w:r>
      <w:r w:rsidRPr="00A067EC">
        <w:softHyphen/>
      </w:r>
      <w:r w:rsidRPr="00A067EC">
        <w:softHyphen/>
        <w:t xml:space="preserve">% ukupnoga Financijskog plana Osnovne škole </w:t>
      </w:r>
      <w:r w:rsidR="003E1CAA">
        <w:t xml:space="preserve">Jagode </w:t>
      </w:r>
      <w:proofErr w:type="spellStart"/>
      <w:r w:rsidR="003E1CAA">
        <w:t>Truhelke</w:t>
      </w:r>
      <w:proofErr w:type="spellEnd"/>
      <w:r w:rsidRPr="00A067EC">
        <w:t>.</w:t>
      </w:r>
    </w:p>
    <w:p w14:paraId="2D853FCF" w14:textId="77777777" w:rsidR="00CA5C34" w:rsidRPr="00A067EC" w:rsidRDefault="00CA5C34" w:rsidP="00CA5C34">
      <w:pPr>
        <w:ind w:firstLine="675"/>
        <w:jc w:val="both"/>
      </w:pPr>
    </w:p>
    <w:tbl>
      <w:tblPr>
        <w:tblStyle w:val="Reetkatablice"/>
        <w:tblW w:w="938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36"/>
        <w:gridCol w:w="2227"/>
        <w:gridCol w:w="2101"/>
        <w:gridCol w:w="1909"/>
        <w:gridCol w:w="1909"/>
      </w:tblGrid>
      <w:tr w:rsidR="00CA5C34" w:rsidRPr="00A067EC" w14:paraId="1981F558" w14:textId="77777777" w:rsidTr="0047448E">
        <w:trPr>
          <w:trHeight w:val="65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AD0E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814EF85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Broj konta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5777D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Vrsta prihoda/primitaka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DCC2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Plan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3963037A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22AF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Projekcija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7604525C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9BDE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Projekcija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76E064A5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5C34" w:rsidRPr="00A067EC" w14:paraId="066906BD" w14:textId="77777777" w:rsidTr="00547782">
        <w:trPr>
          <w:trHeight w:val="725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DFDEC" w14:textId="77777777" w:rsidR="00CA5C34" w:rsidRPr="00A067EC" w:rsidRDefault="00CA5C34" w:rsidP="005477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7EC">
              <w:rPr>
                <w:rFonts w:ascii="Times New Roman" w:hAnsi="Times New Roman" w:cs="Times New Roman"/>
                <w:sz w:val="22"/>
              </w:rPr>
              <w:t>671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30F1E" w14:textId="3D525285" w:rsidR="00CA5C34" w:rsidRPr="00A067EC" w:rsidRDefault="00CA5C34" w:rsidP="0054778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067EC">
              <w:rPr>
                <w:rFonts w:ascii="Times New Roman" w:hAnsi="Times New Roman" w:cs="Times New Roman"/>
                <w:sz w:val="22"/>
              </w:rPr>
              <w:t>Prihodi iz nadležnog proračuna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B736" w14:textId="2AA4ED21" w:rsidR="00CA5C34" w:rsidRPr="00A067EC" w:rsidRDefault="00547782" w:rsidP="0054778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47782">
              <w:rPr>
                <w:rFonts w:ascii="Times New Roman" w:hAnsi="Times New Roman" w:cs="Times New Roman"/>
                <w:sz w:val="22"/>
              </w:rPr>
              <w:t>246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  <w:r w:rsidRPr="00547782">
              <w:rPr>
                <w:rFonts w:ascii="Times New Roman" w:hAnsi="Times New Roman" w:cs="Times New Roman"/>
                <w:sz w:val="22"/>
              </w:rPr>
              <w:t>043</w:t>
            </w:r>
            <w:r>
              <w:rPr>
                <w:rFonts w:ascii="Times New Roman" w:hAnsi="Times New Roman" w:cs="Times New Roman"/>
                <w:sz w:val="22"/>
              </w:rPr>
              <w:t>,00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46C5" w14:textId="77777777" w:rsidR="00CA5C34" w:rsidRPr="00A067EC" w:rsidRDefault="00CA5C34" w:rsidP="0054778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B73A" w14:textId="77777777" w:rsidR="00CA5C34" w:rsidRPr="00A067EC" w:rsidRDefault="00CA5C34" w:rsidP="0054778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06342BE6" w14:textId="77777777" w:rsidR="00CA5C34" w:rsidRPr="00A067EC" w:rsidRDefault="00CA5C34" w:rsidP="00CA5C34">
      <w:pPr>
        <w:jc w:val="both"/>
      </w:pPr>
    </w:p>
    <w:p w14:paraId="1A84C29D" w14:textId="77777777" w:rsidR="00CA5C34" w:rsidRPr="00A067EC" w:rsidRDefault="00CA5C34" w:rsidP="00CA5C34">
      <w:pPr>
        <w:pStyle w:val="Odlomakpopisa"/>
        <w:numPr>
          <w:ilvl w:val="0"/>
          <w:numId w:val="5"/>
        </w:numPr>
        <w:rPr>
          <w:b/>
          <w:i/>
          <w:u w:val="single"/>
        </w:rPr>
      </w:pPr>
      <w:r w:rsidRPr="00A067EC">
        <w:rPr>
          <w:b/>
          <w:i/>
          <w:u w:val="single"/>
        </w:rPr>
        <w:t>Vlastiti prihodi</w:t>
      </w:r>
    </w:p>
    <w:p w14:paraId="722AD361" w14:textId="77777777" w:rsidR="00CA5C34" w:rsidRPr="00A067EC" w:rsidRDefault="00CA5C34" w:rsidP="00CA5C34">
      <w:pPr>
        <w:jc w:val="both"/>
      </w:pPr>
    </w:p>
    <w:p w14:paraId="6FFC21FA" w14:textId="35330B5D" w:rsidR="003E1CAA" w:rsidRPr="00A067EC" w:rsidRDefault="00CA5C34" w:rsidP="003E1CAA">
      <w:pPr>
        <w:jc w:val="both"/>
      </w:pPr>
      <w:r w:rsidRPr="00A067EC">
        <w:t xml:space="preserve">U sklopu ove skupine prihoda nalaze se prihodi koje Osnovna škola </w:t>
      </w:r>
      <w:r w:rsidR="004468EF">
        <w:t xml:space="preserve">Jagode </w:t>
      </w:r>
      <w:proofErr w:type="spellStart"/>
      <w:r w:rsidR="004468EF">
        <w:t>Truhelke</w:t>
      </w:r>
      <w:proofErr w:type="spellEnd"/>
      <w:r w:rsidRPr="00A067EC">
        <w:t xml:space="preserve"> ostvaruje od iznajmljivanja školskog prostora, školske dvorane </w:t>
      </w:r>
      <w:r w:rsidR="003E1CAA">
        <w:t>i</w:t>
      </w:r>
      <w:r w:rsidRPr="00A067EC">
        <w:t xml:space="preserve"> prikupljanja starog papira</w:t>
      </w:r>
      <w:r w:rsidR="003E1CAA">
        <w:t>.</w:t>
      </w:r>
    </w:p>
    <w:p w14:paraId="36B069D5" w14:textId="44918E31" w:rsidR="00CA5C34" w:rsidRPr="00A067EC" w:rsidRDefault="00CA5C34" w:rsidP="00CA5C34">
      <w:pPr>
        <w:jc w:val="both"/>
      </w:pPr>
      <w:r w:rsidRPr="00A067EC">
        <w:t xml:space="preserve">Prihodi će se koristiti prvenstveno za osiguranje odvijanja redovitog poslovanja, ako se isto neće moći osigurati minimalnim standardom te za financiranje aktivnosti iz Programa rada škole.  </w:t>
      </w:r>
    </w:p>
    <w:p w14:paraId="28D8ED84" w14:textId="77777777" w:rsidR="00CA5C34" w:rsidRPr="00A067EC" w:rsidRDefault="00CA5C34" w:rsidP="00CA5C34">
      <w:pPr>
        <w:jc w:val="both"/>
      </w:pPr>
    </w:p>
    <w:tbl>
      <w:tblPr>
        <w:tblStyle w:val="Reetkatablice"/>
        <w:tblW w:w="92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24"/>
        <w:gridCol w:w="2711"/>
        <w:gridCol w:w="1734"/>
        <w:gridCol w:w="1735"/>
        <w:gridCol w:w="1891"/>
      </w:tblGrid>
      <w:tr w:rsidR="00CA5C34" w:rsidRPr="00A067EC" w14:paraId="5A01D013" w14:textId="77777777" w:rsidTr="0047448E">
        <w:trPr>
          <w:trHeight w:val="68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B254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8F1FE08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Broj konta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B579D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Vrsta prihoda/primitaka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12A8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Plan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55D16ABB" w14:textId="77777777" w:rsidR="00CA5C34" w:rsidRPr="00A067EC" w:rsidRDefault="00CA5C34" w:rsidP="004744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6E82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Projekcija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1EB4649E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D0C0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Projekcija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474916F0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5C34" w:rsidRPr="00A067EC" w14:paraId="288845E0" w14:textId="77777777" w:rsidTr="00F56086">
        <w:trPr>
          <w:trHeight w:val="764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84F68" w14:textId="77777777" w:rsidR="00CA5C34" w:rsidRPr="00A067EC" w:rsidRDefault="00CA5C34" w:rsidP="00F560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7EC">
              <w:rPr>
                <w:rFonts w:ascii="Times New Roman" w:hAnsi="Times New Roman" w:cs="Times New Roman"/>
                <w:sz w:val="22"/>
              </w:rPr>
              <w:lastRenderedPageBreak/>
              <w:t>661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B0ED6" w14:textId="77777777" w:rsidR="00CA5C34" w:rsidRPr="00A067EC" w:rsidRDefault="00CA5C34" w:rsidP="00F5608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067EC">
              <w:rPr>
                <w:rFonts w:ascii="Times New Roman" w:hAnsi="Times New Roman" w:cs="Times New Roman"/>
                <w:sz w:val="22"/>
              </w:rPr>
              <w:t>Prihodi od prodaje proizvoda i robe te pruženih usluga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2194" w14:textId="594232B6" w:rsidR="00CA5C34" w:rsidRPr="00A067EC" w:rsidRDefault="00432788" w:rsidP="00F5608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32788">
              <w:rPr>
                <w:rFonts w:ascii="Times New Roman" w:hAnsi="Times New Roman" w:cs="Times New Roman"/>
                <w:sz w:val="22"/>
              </w:rPr>
              <w:t>7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  <w:r w:rsidRPr="00432788">
              <w:rPr>
                <w:rFonts w:ascii="Times New Roman" w:hAnsi="Times New Roman" w:cs="Times New Roman"/>
                <w:sz w:val="22"/>
              </w:rPr>
              <w:t>949</w:t>
            </w:r>
            <w:r>
              <w:rPr>
                <w:rFonts w:ascii="Times New Roman" w:hAnsi="Times New Roman" w:cs="Times New Roman"/>
                <w:sz w:val="22"/>
              </w:rPr>
              <w:t>,00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5EBBB" w14:textId="77777777" w:rsidR="00CA5C34" w:rsidRPr="00A067EC" w:rsidRDefault="00CA5C34" w:rsidP="00F5608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2AEA" w14:textId="77777777" w:rsidR="00CA5C34" w:rsidRPr="00A067EC" w:rsidRDefault="00CA5C34" w:rsidP="00F5608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0EED6763" w14:textId="77777777" w:rsidR="00CA5C34" w:rsidRPr="00A067EC" w:rsidRDefault="00CA5C34" w:rsidP="00CA5C34">
      <w:pPr>
        <w:pStyle w:val="Odlomakpopisa"/>
        <w:ind w:left="1035"/>
        <w:rPr>
          <w:b/>
        </w:rPr>
      </w:pPr>
    </w:p>
    <w:p w14:paraId="44A3FF9B" w14:textId="77777777" w:rsidR="00CA5C34" w:rsidRPr="00A067EC" w:rsidRDefault="00CA5C34" w:rsidP="00CA5C34">
      <w:pPr>
        <w:pStyle w:val="Odlomakpopisa"/>
        <w:ind w:left="675"/>
        <w:rPr>
          <w:b/>
          <w:i/>
          <w:u w:val="single"/>
        </w:rPr>
      </w:pPr>
    </w:p>
    <w:p w14:paraId="6291B174" w14:textId="77777777" w:rsidR="00CA5C34" w:rsidRPr="00A067EC" w:rsidRDefault="00CA5C34" w:rsidP="00CA5C34">
      <w:pPr>
        <w:pStyle w:val="Odlomakpopisa"/>
        <w:numPr>
          <w:ilvl w:val="0"/>
          <w:numId w:val="5"/>
        </w:numPr>
      </w:pPr>
      <w:r w:rsidRPr="00A067EC">
        <w:rPr>
          <w:b/>
          <w:i/>
          <w:u w:val="single"/>
        </w:rPr>
        <w:t>Prihodi za posebne namjene</w:t>
      </w:r>
    </w:p>
    <w:p w14:paraId="0A51884F" w14:textId="77777777" w:rsidR="00CA5C34" w:rsidRPr="00A067EC" w:rsidRDefault="00CA5C34" w:rsidP="00CA5C34">
      <w:pPr>
        <w:pStyle w:val="Odlomakpopisa"/>
        <w:ind w:left="675"/>
      </w:pPr>
    </w:p>
    <w:p w14:paraId="74E6F804" w14:textId="520C5A70" w:rsidR="00CA5C34" w:rsidRPr="00A067EC" w:rsidRDefault="00CA5C34" w:rsidP="00CA5C34">
      <w:pPr>
        <w:jc w:val="both"/>
      </w:pPr>
      <w:r w:rsidRPr="00A067EC">
        <w:t xml:space="preserve">U sklopu ove skupine prihoda nalaze se prihodi koje Osnovna škola </w:t>
      </w:r>
      <w:r w:rsidR="004468EF">
        <w:t xml:space="preserve">Jagode </w:t>
      </w:r>
      <w:proofErr w:type="spellStart"/>
      <w:r w:rsidR="004468EF">
        <w:t>Truhelke</w:t>
      </w:r>
      <w:proofErr w:type="spellEnd"/>
      <w:r w:rsidRPr="00A067EC">
        <w:t xml:space="preserve"> ostvaruje na temelju sufinanciranja rada produženog boravka od strane roditelja učenika koji pohađaju isti. </w:t>
      </w:r>
    </w:p>
    <w:p w14:paraId="5BC5AFEE" w14:textId="77777777" w:rsidR="00CA5C34" w:rsidRPr="00A067EC" w:rsidRDefault="00CA5C34" w:rsidP="00CA5C34">
      <w:pPr>
        <w:jc w:val="both"/>
      </w:pPr>
      <w:r w:rsidRPr="00A067EC">
        <w:t>Grad Osijek iz općih prihoda i primitaka izdvaja sredstva za plaće učiteljica, a dijelom se one sufinanciraju i od strane roditelja u iznosu od 25,00 € mjesečno za učenike prvog i drugog razreda odnosno 50,00 € za učenike trećeg i četvrtog razreda. Roditelji financiraju i topli obrok u produženom boravku.</w:t>
      </w:r>
    </w:p>
    <w:p w14:paraId="49FB2EAD" w14:textId="77777777" w:rsidR="00CA5C34" w:rsidRPr="00A067EC" w:rsidRDefault="00CA5C34" w:rsidP="00CA5C34">
      <w:pPr>
        <w:pStyle w:val="Odlomakpopisa"/>
        <w:ind w:left="0"/>
        <w:jc w:val="both"/>
      </w:pPr>
    </w:p>
    <w:tbl>
      <w:tblPr>
        <w:tblStyle w:val="Reetkatablice"/>
        <w:tblW w:w="948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49"/>
        <w:gridCol w:w="2766"/>
        <w:gridCol w:w="1769"/>
        <w:gridCol w:w="1770"/>
        <w:gridCol w:w="1930"/>
      </w:tblGrid>
      <w:tr w:rsidR="00CA5C34" w:rsidRPr="00A067EC" w14:paraId="330A6A7C" w14:textId="77777777" w:rsidTr="0047448E">
        <w:trPr>
          <w:trHeight w:val="659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8E4B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571BF38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Broj konta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1975E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Vrsta prihoda/primitaka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CAB0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Plan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5FE49E19" w14:textId="77777777" w:rsidR="00CA5C34" w:rsidRPr="00A067EC" w:rsidRDefault="00CA5C34" w:rsidP="004744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0EF4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Projekcija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5E5499BB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74C5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Projekcija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367EA19A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5C34" w:rsidRPr="00A067EC" w14:paraId="58B4C568" w14:textId="77777777" w:rsidTr="00F56086">
        <w:trPr>
          <w:trHeight w:val="479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3F336" w14:textId="77777777" w:rsidR="00CA5C34" w:rsidRPr="00A067EC" w:rsidRDefault="00CA5C34" w:rsidP="00F560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7EC">
              <w:rPr>
                <w:rFonts w:ascii="Times New Roman" w:hAnsi="Times New Roman" w:cs="Times New Roman"/>
                <w:sz w:val="22"/>
              </w:rPr>
              <w:t>652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62220" w14:textId="6C62EAA3" w:rsidR="00CA5C34" w:rsidRPr="00A067EC" w:rsidRDefault="00CA5C34" w:rsidP="00F5608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067EC">
              <w:rPr>
                <w:rFonts w:ascii="Times New Roman" w:hAnsi="Times New Roman" w:cs="Times New Roman"/>
                <w:sz w:val="22"/>
              </w:rPr>
              <w:t>Prihodi po posebnim propisima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18B7" w14:textId="30E27960" w:rsidR="00CA5C34" w:rsidRPr="00A067EC" w:rsidRDefault="00F56086" w:rsidP="00F5608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56086">
              <w:rPr>
                <w:rFonts w:ascii="Times New Roman" w:hAnsi="Times New Roman" w:cs="Times New Roman"/>
                <w:sz w:val="22"/>
              </w:rPr>
              <w:t>43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  <w:r w:rsidRPr="00F56086">
              <w:rPr>
                <w:rFonts w:ascii="Times New Roman" w:hAnsi="Times New Roman" w:cs="Times New Roman"/>
                <w:sz w:val="22"/>
              </w:rPr>
              <w:t>183</w:t>
            </w:r>
            <w:r w:rsidR="008C017F">
              <w:rPr>
                <w:rFonts w:ascii="Times New Roman" w:hAnsi="Times New Roman" w:cs="Times New Roman"/>
                <w:sz w:val="22"/>
              </w:rPr>
              <w:t>,00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FE51" w14:textId="77777777" w:rsidR="00CA5C34" w:rsidRPr="00A067EC" w:rsidRDefault="00CA5C34" w:rsidP="00F5608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6176" w14:textId="77777777" w:rsidR="00CA5C34" w:rsidRPr="00A067EC" w:rsidRDefault="00CA5C34" w:rsidP="00F5608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2A0602F2" w14:textId="77777777" w:rsidR="00CA5C34" w:rsidRPr="00A067EC" w:rsidRDefault="00CA5C34" w:rsidP="00CA5C34">
      <w:pPr>
        <w:rPr>
          <w:color w:val="FFFFFF" w:themeColor="background1"/>
          <w:lang w:eastAsia="en-US"/>
        </w:rPr>
      </w:pPr>
    </w:p>
    <w:p w14:paraId="43ABC16D" w14:textId="77777777" w:rsidR="00CA5C34" w:rsidRPr="00A067EC" w:rsidRDefault="00CA5C34" w:rsidP="00CA5C34">
      <w:pPr>
        <w:pStyle w:val="Odlomakpopisa"/>
        <w:ind w:left="675"/>
        <w:rPr>
          <w:color w:val="FFFFFF" w:themeColor="background1"/>
        </w:rPr>
      </w:pPr>
      <w:r w:rsidRPr="00A067EC">
        <w:rPr>
          <w:color w:val="FFFFFF" w:themeColor="background1"/>
        </w:rPr>
        <w:t>rP4.4</w:t>
      </w:r>
    </w:p>
    <w:p w14:paraId="2F283F53" w14:textId="77777777" w:rsidR="00CA5C34" w:rsidRPr="00A067EC" w:rsidRDefault="00CA5C34" w:rsidP="00CA5C34">
      <w:pPr>
        <w:pStyle w:val="Odlomakpopisa"/>
        <w:numPr>
          <w:ilvl w:val="0"/>
          <w:numId w:val="5"/>
        </w:numPr>
        <w:rPr>
          <w:b/>
          <w:i/>
          <w:u w:val="single"/>
        </w:rPr>
      </w:pPr>
      <w:r w:rsidRPr="00A067EC">
        <w:rPr>
          <w:b/>
          <w:i/>
          <w:u w:val="single"/>
        </w:rPr>
        <w:t>Pomoći</w:t>
      </w:r>
    </w:p>
    <w:p w14:paraId="36122CFE" w14:textId="77777777" w:rsidR="00CA5C34" w:rsidRPr="00A067EC" w:rsidRDefault="00CA5C34" w:rsidP="00CA5C34">
      <w:pPr>
        <w:pStyle w:val="Odlomakpopisa"/>
        <w:ind w:left="675"/>
      </w:pPr>
    </w:p>
    <w:p w14:paraId="7254DDF1" w14:textId="377693FD" w:rsidR="00CA5C34" w:rsidRPr="00A067EC" w:rsidRDefault="00CA5C34" w:rsidP="00CA5C34">
      <w:pPr>
        <w:jc w:val="both"/>
      </w:pPr>
      <w:r w:rsidRPr="00A067EC">
        <w:t xml:space="preserve">U sklopu ove skupine prihoda nalaze se prihodi koje Osnovna škola </w:t>
      </w:r>
      <w:r w:rsidR="004468EF">
        <w:t xml:space="preserve">Jagode </w:t>
      </w:r>
      <w:proofErr w:type="spellStart"/>
      <w:r w:rsidR="004468EF">
        <w:t>Truhelke</w:t>
      </w:r>
      <w:proofErr w:type="spellEnd"/>
      <w:r w:rsidRPr="00A067EC">
        <w:t xml:space="preserve"> ostvaruje na temelju troška plaća svih zaposlenih na teret državnog proračuna, sufinanciranje besplatnog obrok za sve učenike u iznosu 1,33 € po učeniku od strane državnog proračuna i od sufinanciranje od države za nabavku higijenskih potrepština. </w:t>
      </w:r>
    </w:p>
    <w:p w14:paraId="3CD3664E" w14:textId="77777777" w:rsidR="00CA5C34" w:rsidRPr="00A067EC" w:rsidRDefault="00CA5C34" w:rsidP="00CA5C34">
      <w:pPr>
        <w:pStyle w:val="Odlomakpopisa"/>
        <w:ind w:left="0"/>
        <w:jc w:val="both"/>
      </w:pPr>
    </w:p>
    <w:tbl>
      <w:tblPr>
        <w:tblStyle w:val="Reetkatablice"/>
        <w:tblW w:w="954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57"/>
        <w:gridCol w:w="2784"/>
        <w:gridCol w:w="1780"/>
        <w:gridCol w:w="1781"/>
        <w:gridCol w:w="1942"/>
      </w:tblGrid>
      <w:tr w:rsidR="00CA5C34" w:rsidRPr="00A067EC" w14:paraId="1A67C354" w14:textId="77777777" w:rsidTr="0047448E">
        <w:trPr>
          <w:trHeight w:val="641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8CA4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4081BF1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Broj konta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48E0B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Vrsta prihoda/primitaka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1D42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Plan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18F1179D" w14:textId="77777777" w:rsidR="00CA5C34" w:rsidRPr="00A067EC" w:rsidRDefault="00CA5C34" w:rsidP="004744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A312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Projekcija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1633DCDB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8603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Projekcija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1B9E13BC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5C34" w:rsidRPr="00A067EC" w14:paraId="009CAA5A" w14:textId="77777777" w:rsidTr="00F56086">
        <w:trPr>
          <w:trHeight w:val="699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D318E" w14:textId="77777777" w:rsidR="00CA5C34" w:rsidRPr="00A067EC" w:rsidRDefault="00CA5C34" w:rsidP="00F560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7EC">
              <w:rPr>
                <w:rFonts w:ascii="Times New Roman" w:hAnsi="Times New Roman" w:cs="Times New Roman"/>
                <w:sz w:val="22"/>
              </w:rPr>
              <w:t>636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2C55E" w14:textId="77777777" w:rsidR="00CA5C34" w:rsidRPr="00A067EC" w:rsidRDefault="00CA5C34" w:rsidP="00F5608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067EC">
              <w:rPr>
                <w:rFonts w:ascii="Times New Roman" w:hAnsi="Times New Roman" w:cs="Times New Roman"/>
                <w:sz w:val="22"/>
              </w:rPr>
              <w:t>Pomoći proračunskim korisnicima iz proračuna koji im nije nadležan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6423" w14:textId="2277B1E2" w:rsidR="00CA5C34" w:rsidRPr="00A067EC" w:rsidRDefault="00C64990" w:rsidP="00F5608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64990">
              <w:rPr>
                <w:rFonts w:ascii="Times New Roman" w:hAnsi="Times New Roman" w:cs="Times New Roman"/>
                <w:sz w:val="22"/>
              </w:rPr>
              <w:t>1</w:t>
            </w:r>
            <w:r w:rsidR="008C017F">
              <w:rPr>
                <w:rFonts w:ascii="Times New Roman" w:hAnsi="Times New Roman" w:cs="Times New Roman"/>
                <w:sz w:val="22"/>
              </w:rPr>
              <w:t>.</w:t>
            </w:r>
            <w:r w:rsidRPr="00C64990">
              <w:rPr>
                <w:rFonts w:ascii="Times New Roman" w:hAnsi="Times New Roman" w:cs="Times New Roman"/>
                <w:sz w:val="22"/>
              </w:rPr>
              <w:t>754</w:t>
            </w:r>
            <w:r w:rsidR="008C017F">
              <w:rPr>
                <w:rFonts w:ascii="Times New Roman" w:hAnsi="Times New Roman" w:cs="Times New Roman"/>
                <w:sz w:val="22"/>
              </w:rPr>
              <w:t>.</w:t>
            </w:r>
            <w:r w:rsidRPr="00C64990">
              <w:rPr>
                <w:rFonts w:ascii="Times New Roman" w:hAnsi="Times New Roman" w:cs="Times New Roman"/>
                <w:sz w:val="22"/>
              </w:rPr>
              <w:t>607</w:t>
            </w:r>
            <w:r w:rsidR="008C017F">
              <w:rPr>
                <w:rFonts w:ascii="Times New Roman" w:hAnsi="Times New Roman" w:cs="Times New Roman"/>
                <w:sz w:val="22"/>
              </w:rPr>
              <w:t>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8D60" w14:textId="77777777" w:rsidR="00CA5C34" w:rsidRPr="00A067EC" w:rsidRDefault="00CA5C34" w:rsidP="00F5608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5CB0" w14:textId="77777777" w:rsidR="00CA5C34" w:rsidRPr="00A067EC" w:rsidRDefault="00CA5C34" w:rsidP="00F5608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153FED14" w14:textId="77777777" w:rsidR="00CA5C34" w:rsidRPr="00A067EC" w:rsidRDefault="00CA5C34" w:rsidP="00CA5C34">
      <w:pPr>
        <w:pStyle w:val="Odlomakpopisa"/>
        <w:ind w:left="2520"/>
      </w:pPr>
    </w:p>
    <w:p w14:paraId="5076DC73" w14:textId="77777777" w:rsidR="00CA5C34" w:rsidRPr="00A067EC" w:rsidRDefault="00CA5C34" w:rsidP="00CA5C34">
      <w:pPr>
        <w:pStyle w:val="Odlomakpopisa"/>
        <w:numPr>
          <w:ilvl w:val="0"/>
          <w:numId w:val="5"/>
        </w:numPr>
        <w:rPr>
          <w:b/>
          <w:i/>
          <w:u w:val="single"/>
        </w:rPr>
      </w:pPr>
      <w:r w:rsidRPr="00A067EC">
        <w:rPr>
          <w:b/>
          <w:i/>
          <w:u w:val="single"/>
        </w:rPr>
        <w:t>Donacije</w:t>
      </w:r>
    </w:p>
    <w:p w14:paraId="7AF4185B" w14:textId="77777777" w:rsidR="00CA5C34" w:rsidRPr="00A067EC" w:rsidRDefault="00CA5C34" w:rsidP="00CA5C34">
      <w:pPr>
        <w:rPr>
          <w:b/>
          <w:i/>
          <w:u w:val="single"/>
        </w:rPr>
      </w:pPr>
    </w:p>
    <w:p w14:paraId="015744DD" w14:textId="0B0FD0FA" w:rsidR="00CA5C34" w:rsidRPr="00A067EC" w:rsidRDefault="00CA5C34" w:rsidP="00CA5C34">
      <w:pPr>
        <w:jc w:val="both"/>
      </w:pPr>
      <w:r w:rsidRPr="00A067EC">
        <w:t xml:space="preserve">U sklopu ove skupine prihoda nalaze se prihodi koje Osnovna škola </w:t>
      </w:r>
      <w:r w:rsidR="004468EF">
        <w:t xml:space="preserve">Jagode </w:t>
      </w:r>
      <w:proofErr w:type="spellStart"/>
      <w:r w:rsidR="004468EF">
        <w:t>Truhelke</w:t>
      </w:r>
      <w:proofErr w:type="spellEnd"/>
      <w:r w:rsidRPr="00A067EC">
        <w:t xml:space="preserve"> ostvaruje na temelju donacija od strane prijevozničke tvrtke preko koje učenici idu na ekskurzije.</w:t>
      </w:r>
    </w:p>
    <w:p w14:paraId="0BF971AF" w14:textId="77777777" w:rsidR="00CA5C34" w:rsidRPr="00A067EC" w:rsidRDefault="00CA5C34" w:rsidP="00CA5C34">
      <w:pPr>
        <w:jc w:val="both"/>
        <w:rPr>
          <w:b/>
        </w:rPr>
      </w:pPr>
    </w:p>
    <w:tbl>
      <w:tblPr>
        <w:tblStyle w:val="Reetkatablice"/>
        <w:tblW w:w="962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67"/>
        <w:gridCol w:w="2284"/>
        <w:gridCol w:w="2317"/>
        <w:gridCol w:w="1958"/>
        <w:gridCol w:w="1795"/>
      </w:tblGrid>
      <w:tr w:rsidR="00CA5C34" w:rsidRPr="00A067EC" w14:paraId="33456086" w14:textId="77777777" w:rsidTr="0047448E">
        <w:trPr>
          <w:trHeight w:val="573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FE2B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E45BAC9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Broj konta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B7653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Vrsta prihoda/primitaka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4F07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Plan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33BFA991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FA56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Projekcija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5108AD34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7650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Projekcija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1B6CAD69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5C34" w:rsidRPr="00A067EC" w14:paraId="34552AF0" w14:textId="77777777" w:rsidTr="00F56086">
        <w:trPr>
          <w:trHeight w:val="843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4C42F" w14:textId="77777777" w:rsidR="00CA5C34" w:rsidRPr="00A067EC" w:rsidRDefault="00CA5C34" w:rsidP="00F560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7EC">
              <w:rPr>
                <w:rFonts w:ascii="Times New Roman" w:hAnsi="Times New Roman" w:cs="Times New Roman"/>
                <w:sz w:val="22"/>
              </w:rPr>
              <w:t>663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6E7D5" w14:textId="29D05C89" w:rsidR="00CA5C34" w:rsidRPr="00A067EC" w:rsidRDefault="00CA5C34" w:rsidP="00F5608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067EC">
              <w:rPr>
                <w:rFonts w:ascii="Times New Roman" w:hAnsi="Times New Roman" w:cs="Times New Roman"/>
                <w:sz w:val="22"/>
              </w:rPr>
              <w:t>Donacije od pravnih i fizičkih osoba izvan državnog proračuna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CF63" w14:textId="097FFD28" w:rsidR="00CA5C34" w:rsidRPr="00A067EC" w:rsidRDefault="003E3A8E" w:rsidP="00F5608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1.283,00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F04A" w14:textId="77777777" w:rsidR="00CA5C34" w:rsidRPr="00A067EC" w:rsidRDefault="00CA5C34" w:rsidP="00F5608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333B" w14:textId="77777777" w:rsidR="00CA5C34" w:rsidRPr="00A067EC" w:rsidRDefault="00CA5C34" w:rsidP="00F5608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425CFE1F" w14:textId="77777777" w:rsidR="00CA5C34" w:rsidRPr="00A067EC" w:rsidRDefault="00CA5C34" w:rsidP="00CA5C34">
      <w:pPr>
        <w:pStyle w:val="Odlomakpopisa"/>
        <w:ind w:left="675"/>
        <w:rPr>
          <w:lang w:eastAsia="en-US"/>
        </w:rPr>
      </w:pPr>
    </w:p>
    <w:p w14:paraId="048DC94D" w14:textId="77777777" w:rsidR="00CA5C34" w:rsidRPr="00A067EC" w:rsidRDefault="00CA5C34" w:rsidP="00CA5C34">
      <w:pPr>
        <w:pStyle w:val="Odlomakpopisa"/>
        <w:ind w:left="0"/>
        <w:jc w:val="both"/>
      </w:pPr>
    </w:p>
    <w:p w14:paraId="4E7040E0" w14:textId="77777777" w:rsidR="00CA5C34" w:rsidRPr="00A067EC" w:rsidRDefault="00CA5C34" w:rsidP="00CA5C34">
      <w:pPr>
        <w:pStyle w:val="Odlomakpopisa"/>
        <w:ind w:left="0"/>
        <w:jc w:val="both"/>
      </w:pPr>
    </w:p>
    <w:p w14:paraId="4375AA2A" w14:textId="77777777" w:rsidR="00CA5C34" w:rsidRDefault="00CA5C34" w:rsidP="00CA5C34">
      <w:pPr>
        <w:pStyle w:val="Odlomakpopisa"/>
        <w:ind w:left="0"/>
        <w:jc w:val="both"/>
      </w:pPr>
    </w:p>
    <w:p w14:paraId="31CBB073" w14:textId="77777777" w:rsidR="00432788" w:rsidRDefault="00432788" w:rsidP="00CA5C34">
      <w:pPr>
        <w:pStyle w:val="Odlomakpopisa"/>
        <w:ind w:left="0"/>
        <w:jc w:val="both"/>
      </w:pPr>
    </w:p>
    <w:p w14:paraId="3463E336" w14:textId="77777777" w:rsidR="00432788" w:rsidRDefault="00432788" w:rsidP="00CA5C34">
      <w:pPr>
        <w:pStyle w:val="Odlomakpopisa"/>
        <w:ind w:left="0"/>
        <w:jc w:val="both"/>
      </w:pPr>
    </w:p>
    <w:p w14:paraId="4AE3296B" w14:textId="77777777" w:rsidR="00432788" w:rsidRDefault="00432788" w:rsidP="00CA5C34">
      <w:pPr>
        <w:pStyle w:val="Odlomakpopisa"/>
        <w:ind w:left="0"/>
        <w:jc w:val="both"/>
      </w:pPr>
    </w:p>
    <w:p w14:paraId="3D310C93" w14:textId="77777777" w:rsidR="00F56BAC" w:rsidRDefault="00F56BAC" w:rsidP="00CA5C34">
      <w:pPr>
        <w:pStyle w:val="Odlomakpopisa"/>
        <w:ind w:left="0"/>
        <w:jc w:val="both"/>
      </w:pPr>
    </w:p>
    <w:p w14:paraId="5A9A38C7" w14:textId="77777777" w:rsidR="00F56BAC" w:rsidRDefault="00F56BAC" w:rsidP="00CA5C34">
      <w:pPr>
        <w:pStyle w:val="Odlomakpopisa"/>
        <w:ind w:left="0"/>
        <w:jc w:val="both"/>
      </w:pPr>
    </w:p>
    <w:p w14:paraId="196AF148" w14:textId="77777777" w:rsidR="00F56BAC" w:rsidRPr="00A067EC" w:rsidRDefault="00F56BAC" w:rsidP="00CA5C34">
      <w:pPr>
        <w:pStyle w:val="Odlomakpopisa"/>
        <w:ind w:left="0"/>
        <w:jc w:val="both"/>
      </w:pPr>
    </w:p>
    <w:p w14:paraId="14E41A8E" w14:textId="77777777" w:rsidR="00CA5C34" w:rsidRPr="00A067EC" w:rsidRDefault="00CA5C34" w:rsidP="00CA5C34">
      <w:pPr>
        <w:pStyle w:val="Odlomakpopisa"/>
        <w:ind w:left="1440"/>
      </w:pPr>
    </w:p>
    <w:p w14:paraId="0DDB6606" w14:textId="77777777" w:rsidR="00CA5C34" w:rsidRPr="00A067EC" w:rsidRDefault="00CA5C34" w:rsidP="00CA5C34">
      <w:pPr>
        <w:rPr>
          <w:b/>
          <w:i/>
        </w:rPr>
      </w:pPr>
    </w:p>
    <w:p w14:paraId="34E59CA4" w14:textId="77777777" w:rsidR="00CA5C34" w:rsidRPr="00A067EC" w:rsidRDefault="00CA5C34" w:rsidP="00CA5C34">
      <w:pPr>
        <w:pStyle w:val="Odlomakpopisa"/>
        <w:numPr>
          <w:ilvl w:val="0"/>
          <w:numId w:val="4"/>
        </w:numPr>
        <w:rPr>
          <w:b/>
          <w:i/>
        </w:rPr>
      </w:pPr>
      <w:r w:rsidRPr="00A067EC">
        <w:rPr>
          <w:b/>
          <w:i/>
        </w:rPr>
        <w:t>RASHODI / IZDACI</w:t>
      </w:r>
    </w:p>
    <w:p w14:paraId="67B71CB6" w14:textId="77777777" w:rsidR="00CA5C34" w:rsidRPr="00A067EC" w:rsidRDefault="00CA5C34" w:rsidP="00CA5C34">
      <w:pPr>
        <w:jc w:val="both"/>
      </w:pPr>
    </w:p>
    <w:p w14:paraId="76D569D9" w14:textId="4C1553E5" w:rsidR="00CA5C34" w:rsidRPr="00A067EC" w:rsidRDefault="00CA5C34" w:rsidP="00CA5C34">
      <w:pPr>
        <w:ind w:firstLine="708"/>
        <w:jc w:val="both"/>
      </w:pPr>
      <w:r w:rsidRPr="00A067EC">
        <w:t>Financijskim planom za 202</w:t>
      </w:r>
      <w:r w:rsidR="001B600E">
        <w:t>5</w:t>
      </w:r>
      <w:r w:rsidRPr="00A067EC">
        <w:t xml:space="preserve">. godinu Osnovne škole </w:t>
      </w:r>
      <w:r w:rsidR="004468EF">
        <w:t xml:space="preserve">Jagode </w:t>
      </w:r>
      <w:proofErr w:type="spellStart"/>
      <w:r w:rsidR="004468EF">
        <w:t>Truhelke</w:t>
      </w:r>
      <w:proofErr w:type="spellEnd"/>
      <w:r w:rsidRPr="00A067EC">
        <w:t xml:space="preserve"> raspoređeni su rashodi u ukupnom iznosu od </w:t>
      </w:r>
      <w:r w:rsidR="001B600E" w:rsidRPr="001B600E">
        <w:t>2</w:t>
      </w:r>
      <w:r w:rsidR="001B600E">
        <w:t>.</w:t>
      </w:r>
      <w:r w:rsidR="001B600E" w:rsidRPr="001B600E">
        <w:t>047</w:t>
      </w:r>
      <w:r w:rsidR="001B600E">
        <w:t>.</w:t>
      </w:r>
      <w:r w:rsidR="001B600E" w:rsidRPr="001B600E">
        <w:t>965</w:t>
      </w:r>
      <w:r w:rsidRPr="00A067EC">
        <w:t>€.</w:t>
      </w:r>
    </w:p>
    <w:p w14:paraId="744AB412" w14:textId="6F332F14" w:rsidR="00CA5C34" w:rsidRPr="00A067EC" w:rsidRDefault="00CA5C34" w:rsidP="00CA5C34">
      <w:pPr>
        <w:ind w:firstLine="708"/>
        <w:jc w:val="both"/>
      </w:pPr>
      <w:r w:rsidRPr="00A067EC">
        <w:t>Planiranu potrošnju u 202</w:t>
      </w:r>
      <w:r w:rsidR="001B600E">
        <w:t>5</w:t>
      </w:r>
      <w:r w:rsidRPr="00A067EC">
        <w:t>. godini u odnosu na 202</w:t>
      </w:r>
      <w:r w:rsidR="001B600E">
        <w:t>4</w:t>
      </w:r>
      <w:r w:rsidRPr="00A067EC">
        <w:t>. godinu prikazuje tablica u nastavku po osnovnim skupinama rashoda i izdataka. Planirani rashodi i izdaci u 202</w:t>
      </w:r>
      <w:r w:rsidR="001B600E">
        <w:t>5</w:t>
      </w:r>
      <w:r w:rsidRPr="00A067EC">
        <w:t>. godini veći</w:t>
      </w:r>
      <w:r w:rsidRPr="00A067EC">
        <w:rPr>
          <w:color w:val="FF0000"/>
        </w:rPr>
        <w:t xml:space="preserve"> </w:t>
      </w:r>
      <w:r w:rsidRPr="00A067EC">
        <w:t xml:space="preserve">su za ukupan iznos od </w:t>
      </w:r>
      <w:r w:rsidR="00755D3C" w:rsidRPr="00755D3C">
        <w:t xml:space="preserve">17.583,59 </w:t>
      </w:r>
      <w:r w:rsidRPr="00A067EC">
        <w:t>€ u odnosu na prethodnu 202</w:t>
      </w:r>
      <w:r w:rsidR="00755D3C">
        <w:t>4</w:t>
      </w:r>
      <w:r w:rsidRPr="00A067EC">
        <w:t>. godinu.</w:t>
      </w:r>
    </w:p>
    <w:p w14:paraId="70EB1BAF" w14:textId="77777777" w:rsidR="00CA5C34" w:rsidRPr="00A067EC" w:rsidRDefault="00CA5C34" w:rsidP="00CA5C34">
      <w:pPr>
        <w:jc w:val="both"/>
      </w:pPr>
    </w:p>
    <w:p w14:paraId="0692003D" w14:textId="77777777" w:rsidR="00CA5C34" w:rsidRPr="00A067EC" w:rsidRDefault="00CA5C34" w:rsidP="00CA5C34">
      <w:pPr>
        <w:jc w:val="both"/>
      </w:pPr>
    </w:p>
    <w:tbl>
      <w:tblPr>
        <w:tblStyle w:val="Reetkatablice"/>
        <w:tblW w:w="961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92"/>
        <w:gridCol w:w="2329"/>
        <w:gridCol w:w="1997"/>
        <w:gridCol w:w="2164"/>
        <w:gridCol w:w="1830"/>
      </w:tblGrid>
      <w:tr w:rsidR="00CA5C34" w:rsidRPr="00A067EC" w14:paraId="5CF11ACE" w14:textId="77777777" w:rsidTr="0047448E">
        <w:trPr>
          <w:trHeight w:val="582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DAC9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3191475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Broj konta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29244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Vrsta rashoda/izdatka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F24C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Plan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78594544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450E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Projekcija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453CED99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D34F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Projekcija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6F7E5789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5C34" w:rsidRPr="00A067EC" w14:paraId="4182A265" w14:textId="77777777" w:rsidTr="008F70F2">
        <w:trPr>
          <w:trHeight w:val="391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2A61" w14:textId="77777777" w:rsidR="00CA5C34" w:rsidRPr="00A067EC" w:rsidRDefault="00CA5C34" w:rsidP="008F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8109" w14:textId="77777777" w:rsidR="00CA5C34" w:rsidRPr="00A067EC" w:rsidRDefault="00CA5C34" w:rsidP="008F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sz w:val="20"/>
                <w:szCs w:val="20"/>
              </w:rPr>
              <w:t>Rashodi poslovanja</w:t>
            </w:r>
          </w:p>
          <w:p w14:paraId="7E7F2024" w14:textId="77777777" w:rsidR="00CA5C34" w:rsidRPr="00A067EC" w:rsidRDefault="00CA5C34" w:rsidP="008F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F82A" w14:textId="62E68BF1" w:rsidR="00CA5C34" w:rsidRPr="00A067EC" w:rsidRDefault="001A0887" w:rsidP="008F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8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F70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A0887">
              <w:rPr>
                <w:rFonts w:ascii="Times New Roman" w:hAnsi="Times New Roman" w:cs="Times New Roman"/>
                <w:sz w:val="20"/>
                <w:szCs w:val="20"/>
              </w:rPr>
              <w:t>041</w:t>
            </w:r>
            <w:r w:rsidR="008F70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A088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6376" w14:textId="33CEA9E0" w:rsidR="00CA5C34" w:rsidRPr="00A067EC" w:rsidRDefault="00EC48B1" w:rsidP="008F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8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C48B1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C48B1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779D" w14:textId="2873179B" w:rsidR="00CA5C34" w:rsidRPr="00A067EC" w:rsidRDefault="00EC48B1" w:rsidP="008F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8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C48B1">
              <w:rPr>
                <w:rFonts w:ascii="Times New Roman" w:hAnsi="Times New Roman" w:cs="Times New Roman"/>
                <w:sz w:val="20"/>
                <w:szCs w:val="20"/>
              </w:rPr>
              <w:t>059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C48B1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</w:tr>
      <w:tr w:rsidR="00CA5C34" w:rsidRPr="00A067EC" w14:paraId="10741460" w14:textId="77777777" w:rsidTr="008F70F2">
        <w:trPr>
          <w:trHeight w:val="582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CC6F2" w14:textId="77777777" w:rsidR="00CA5C34" w:rsidRPr="00A067EC" w:rsidRDefault="00CA5C34" w:rsidP="008F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90BFA" w14:textId="77777777" w:rsidR="00CA5C34" w:rsidRPr="00A067EC" w:rsidRDefault="00CA5C34" w:rsidP="008F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sz w:val="20"/>
                <w:szCs w:val="20"/>
              </w:rPr>
              <w:t>Rashodi za nabavu nefinancijske imovine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5C66" w14:textId="3CFA12FA" w:rsidR="00CA5C34" w:rsidRPr="00A067EC" w:rsidRDefault="00D461B7" w:rsidP="008F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1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F70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61B7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8214" w14:textId="1A57D41D" w:rsidR="00CA5C34" w:rsidRPr="00A067EC" w:rsidRDefault="00EC48B1" w:rsidP="008F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8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C48B1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2EFA" w14:textId="22C3B9B3" w:rsidR="00CA5C34" w:rsidRPr="00A067EC" w:rsidRDefault="00EC48B1" w:rsidP="008F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8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C48B1"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</w:tr>
      <w:tr w:rsidR="00CA5C34" w:rsidRPr="00A067EC" w14:paraId="62718519" w14:textId="77777777" w:rsidTr="008F70F2">
        <w:trPr>
          <w:trHeight w:val="391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79B4" w14:textId="77777777" w:rsidR="00CA5C34" w:rsidRPr="00A067EC" w:rsidRDefault="00CA5C34" w:rsidP="008F70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1DFD5" w14:textId="77777777" w:rsidR="00CA5C34" w:rsidRPr="00A067EC" w:rsidRDefault="00CA5C34" w:rsidP="008F70F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Ukupno rashodi/izdaci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C85F" w14:textId="1C106B88" w:rsidR="00CA5C34" w:rsidRPr="00A067EC" w:rsidRDefault="008F70F2" w:rsidP="008F70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0F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F70F2">
              <w:rPr>
                <w:rFonts w:ascii="Times New Roman" w:hAnsi="Times New Roman" w:cs="Times New Roman"/>
                <w:b/>
                <w:sz w:val="20"/>
                <w:szCs w:val="20"/>
              </w:rPr>
              <w:t>047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F70F2">
              <w:rPr>
                <w:rFonts w:ascii="Times New Roman" w:hAnsi="Times New Roman" w:cs="Times New Roman"/>
                <w:b/>
                <w:sz w:val="20"/>
                <w:szCs w:val="20"/>
              </w:rPr>
              <w:t>965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9DC1" w14:textId="4D237155" w:rsidR="00CA5C34" w:rsidRPr="00A067EC" w:rsidRDefault="00EC48B1" w:rsidP="008F70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8B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EC48B1">
              <w:rPr>
                <w:rFonts w:ascii="Times New Roman" w:hAnsi="Times New Roman" w:cs="Times New Roman"/>
                <w:b/>
                <w:sz w:val="20"/>
                <w:szCs w:val="20"/>
              </w:rPr>
              <w:t>005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EC48B1">
              <w:rPr>
                <w:rFonts w:ascii="Times New Roman" w:hAnsi="Times New Roman" w:cs="Times New Roman"/>
                <w:b/>
                <w:sz w:val="20"/>
                <w:szCs w:val="20"/>
              </w:rPr>
              <w:t>472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ECA0" w14:textId="47FBD268" w:rsidR="00CA5C34" w:rsidRPr="00A067EC" w:rsidRDefault="00EC48B1" w:rsidP="008F70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8B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EC48B1">
              <w:rPr>
                <w:rFonts w:ascii="Times New Roman" w:hAnsi="Times New Roman" w:cs="Times New Roman"/>
                <w:b/>
                <w:sz w:val="20"/>
                <w:szCs w:val="20"/>
              </w:rPr>
              <w:t>065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EC48B1">
              <w:rPr>
                <w:rFonts w:ascii="Times New Roman" w:hAnsi="Times New Roman" w:cs="Times New Roman"/>
                <w:b/>
                <w:sz w:val="20"/>
                <w:szCs w:val="20"/>
              </w:rPr>
              <w:t>635</w:t>
            </w:r>
          </w:p>
        </w:tc>
      </w:tr>
    </w:tbl>
    <w:p w14:paraId="380BFB28" w14:textId="77777777" w:rsidR="00CA5C34" w:rsidRPr="00A067EC" w:rsidRDefault="00CA5C34" w:rsidP="00CA5C34">
      <w:pPr>
        <w:ind w:firstLine="708"/>
        <w:jc w:val="both"/>
        <w:rPr>
          <w:lang w:eastAsia="en-US"/>
        </w:rPr>
      </w:pPr>
    </w:p>
    <w:p w14:paraId="3EAEF6A9" w14:textId="77777777" w:rsidR="00CA5C34" w:rsidRPr="00A067EC" w:rsidRDefault="00CA5C34" w:rsidP="00CA5C34">
      <w:pPr>
        <w:jc w:val="both"/>
        <w:rPr>
          <w:b/>
          <w:bCs/>
        </w:rPr>
      </w:pPr>
      <w:r w:rsidRPr="00A067EC">
        <w:rPr>
          <w:b/>
          <w:bCs/>
        </w:rPr>
        <w:tab/>
      </w:r>
    </w:p>
    <w:p w14:paraId="59399606" w14:textId="77777777" w:rsidR="00CA5C34" w:rsidRPr="00A067EC" w:rsidRDefault="00CA5C34" w:rsidP="00CA5C34">
      <w:r w:rsidRPr="00A067EC">
        <w:t>Detaljno obrazloženje ovih rashoda dajemo u nastavku.</w:t>
      </w:r>
    </w:p>
    <w:p w14:paraId="113D3BD9" w14:textId="77777777" w:rsidR="00CA5C34" w:rsidRPr="00A067EC" w:rsidRDefault="00CA5C34" w:rsidP="00CA5C34"/>
    <w:p w14:paraId="752DBB3C" w14:textId="77777777" w:rsidR="00CA5C34" w:rsidRPr="00A067EC" w:rsidRDefault="00CA5C34" w:rsidP="00CA5C34"/>
    <w:p w14:paraId="7674F0F8" w14:textId="77777777" w:rsidR="00CA5C34" w:rsidRPr="00A067EC" w:rsidRDefault="00CA5C34" w:rsidP="00CA5C34">
      <w:pPr>
        <w:pStyle w:val="Odlomakpopisa"/>
        <w:numPr>
          <w:ilvl w:val="0"/>
          <w:numId w:val="5"/>
        </w:numPr>
        <w:rPr>
          <w:b/>
          <w:i/>
          <w:u w:val="single"/>
        </w:rPr>
      </w:pPr>
      <w:r w:rsidRPr="00A067EC">
        <w:rPr>
          <w:b/>
          <w:i/>
          <w:u w:val="single"/>
        </w:rPr>
        <w:t>Rashodi poslovanja</w:t>
      </w:r>
    </w:p>
    <w:p w14:paraId="7F4D43D0" w14:textId="77777777" w:rsidR="00CA5C34" w:rsidRPr="00A067EC" w:rsidRDefault="00CA5C34" w:rsidP="00CA5C34"/>
    <w:p w14:paraId="522F8E27" w14:textId="794E5AD3" w:rsidR="00CA5C34" w:rsidRPr="00A067EC" w:rsidRDefault="00CA5C34" w:rsidP="00CA5C34">
      <w:pPr>
        <w:ind w:firstLine="708"/>
        <w:jc w:val="both"/>
      </w:pPr>
      <w:r w:rsidRPr="00A067EC">
        <w:t>U sklopu ove grupe rashoda financiraju se rashodi za zaposlene, materijalni rashodi i financijski rashodi. U 202</w:t>
      </w:r>
      <w:r>
        <w:t>5</w:t>
      </w:r>
      <w:r w:rsidRPr="00A067EC">
        <w:t xml:space="preserve">. godini  planirani su u ukupnom iznosu od </w:t>
      </w:r>
      <w:r w:rsidR="005F59A6">
        <w:rPr>
          <w:color w:val="FF0000"/>
        </w:rPr>
        <w:t>2.041.802</w:t>
      </w:r>
      <w:r w:rsidRPr="000B5782">
        <w:rPr>
          <w:color w:val="FF0000"/>
        </w:rPr>
        <w:t xml:space="preserve"> </w:t>
      </w:r>
      <w:r w:rsidRPr="00A067EC">
        <w:t>€.</w:t>
      </w:r>
    </w:p>
    <w:p w14:paraId="056D574C" w14:textId="1290F97B" w:rsidR="00CA5C34" w:rsidRPr="00A067EC" w:rsidRDefault="00CA5C34" w:rsidP="00CA5C34">
      <w:pPr>
        <w:jc w:val="both"/>
      </w:pPr>
      <w:r w:rsidRPr="00A067EC">
        <w:t xml:space="preserve">Oni su u odnosu na prethodnu godinu veći za </w:t>
      </w:r>
      <w:r w:rsidR="005F59A6" w:rsidRPr="005F59A6">
        <w:rPr>
          <w:color w:val="FF0000"/>
        </w:rPr>
        <w:t>20.798,59</w:t>
      </w:r>
      <w:r w:rsidR="005F59A6">
        <w:rPr>
          <w:color w:val="FF0000"/>
        </w:rPr>
        <w:t xml:space="preserve"> </w:t>
      </w:r>
      <w:r w:rsidRPr="00A067EC">
        <w:t>€.</w:t>
      </w:r>
    </w:p>
    <w:p w14:paraId="4EBAAC04" w14:textId="77777777" w:rsidR="00CA5C34" w:rsidRPr="00A067EC" w:rsidRDefault="00CA5C34" w:rsidP="00CA5C34">
      <w:pPr>
        <w:jc w:val="both"/>
      </w:pPr>
    </w:p>
    <w:p w14:paraId="6A65F223" w14:textId="77777777" w:rsidR="00CA5C34" w:rsidRPr="00A067EC" w:rsidRDefault="00CA5C34" w:rsidP="00CA5C34">
      <w:r w:rsidRPr="00A067EC">
        <w:t>Detaljni prikaz po skupinama rashoda poslovanja je sljedeća:</w:t>
      </w:r>
    </w:p>
    <w:p w14:paraId="64071D00" w14:textId="77777777" w:rsidR="00CA5C34" w:rsidRPr="00A067EC" w:rsidRDefault="00CA5C34" w:rsidP="00CA5C34"/>
    <w:tbl>
      <w:tblPr>
        <w:tblStyle w:val="Reetkatablice"/>
        <w:tblW w:w="9595" w:type="dxa"/>
        <w:tblInd w:w="0" w:type="dxa"/>
        <w:tblLook w:val="04A0" w:firstRow="1" w:lastRow="0" w:firstColumn="1" w:lastColumn="0" w:noHBand="0" w:noVBand="1"/>
      </w:tblPr>
      <w:tblGrid>
        <w:gridCol w:w="1716"/>
        <w:gridCol w:w="2174"/>
        <w:gridCol w:w="1917"/>
        <w:gridCol w:w="1917"/>
        <w:gridCol w:w="1871"/>
      </w:tblGrid>
      <w:tr w:rsidR="00CA5C34" w:rsidRPr="00A067EC" w14:paraId="3BE75824" w14:textId="77777777" w:rsidTr="00DA02F0">
        <w:trPr>
          <w:trHeight w:val="67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0859A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Broj konta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267C5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Vrsta rashoda/izdatka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D01A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Plan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28A33FA0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B039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Projekcija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5C913F0A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55A6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Projekcija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7EDE942C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5C34" w:rsidRPr="00A067EC" w14:paraId="7747C37F" w14:textId="77777777" w:rsidTr="00DA02F0">
        <w:trPr>
          <w:trHeight w:val="44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D362B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3E857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Rashodi poslovanja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077B" w14:textId="549D2C73" w:rsidR="00CA5C34" w:rsidRPr="00A067EC" w:rsidRDefault="00630B62" w:rsidP="00DA02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B6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F59A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30B62">
              <w:rPr>
                <w:rFonts w:ascii="Times New Roman" w:hAnsi="Times New Roman" w:cs="Times New Roman"/>
                <w:b/>
                <w:sz w:val="20"/>
                <w:szCs w:val="20"/>
              </w:rPr>
              <w:t>041</w:t>
            </w:r>
            <w:r w:rsidR="005F59A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30B62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C429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E47DD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5C34" w:rsidRPr="00A067EC" w14:paraId="6E07AE82" w14:textId="77777777" w:rsidTr="00DA02F0">
        <w:trPr>
          <w:trHeight w:val="45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D3A7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B7287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Rashodi za zaposlene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7C1D" w14:textId="4B52D726" w:rsidR="00CA5C34" w:rsidRPr="00A067EC" w:rsidRDefault="00DA02F0" w:rsidP="00DA02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2F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DA02F0">
              <w:rPr>
                <w:rFonts w:ascii="Times New Roman" w:hAnsi="Times New Roman" w:cs="Times New Roman"/>
                <w:b/>
                <w:sz w:val="20"/>
                <w:szCs w:val="20"/>
              </w:rPr>
              <w:t>723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DA02F0">
              <w:rPr>
                <w:rFonts w:ascii="Times New Roman" w:hAnsi="Times New Roman" w:cs="Times New Roman"/>
                <w:b/>
                <w:sz w:val="20"/>
                <w:szCs w:val="20"/>
              </w:rPr>
              <w:t>931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1A8E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B85E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5C34" w:rsidRPr="00A067EC" w14:paraId="2AC58432" w14:textId="77777777" w:rsidTr="00DA02F0">
        <w:trPr>
          <w:trHeight w:val="45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B28E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  <w:p w14:paraId="29D4B8D8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40657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sz w:val="20"/>
                <w:szCs w:val="20"/>
              </w:rPr>
              <w:t>Plaće (Bruto)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2992" w14:textId="5776AF0A" w:rsidR="00CA5C34" w:rsidRPr="00A067EC" w:rsidRDefault="00B1170F" w:rsidP="00D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70F">
              <w:rPr>
                <w:rFonts w:ascii="Times New Roman" w:hAnsi="Times New Roman" w:cs="Times New Roman"/>
                <w:sz w:val="20"/>
                <w:szCs w:val="20"/>
              </w:rPr>
              <w:t>1.441.451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AA71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69A2D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C34" w:rsidRPr="00A067EC" w14:paraId="2B842104" w14:textId="77777777" w:rsidTr="00DA02F0">
        <w:trPr>
          <w:trHeight w:val="45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2F74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  <w:p w14:paraId="55C2654F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55E65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sz w:val="20"/>
                <w:szCs w:val="20"/>
              </w:rPr>
              <w:t>Ostali rashodi za zaposlene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023C" w14:textId="1759A5B1" w:rsidR="00CA5C34" w:rsidRPr="00A067EC" w:rsidRDefault="00D506EB" w:rsidP="00D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EB">
              <w:rPr>
                <w:rFonts w:ascii="Times New Roman" w:hAnsi="Times New Roman" w:cs="Times New Roman"/>
                <w:sz w:val="20"/>
                <w:szCs w:val="20"/>
              </w:rPr>
              <w:t>51.500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A4D1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CAC7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C34" w:rsidRPr="00A067EC" w14:paraId="17B17366" w14:textId="77777777" w:rsidTr="00DA02F0">
        <w:trPr>
          <w:trHeight w:val="22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35F83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3DBE3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sz w:val="20"/>
                <w:szCs w:val="20"/>
              </w:rPr>
              <w:t>Doprinosi na plaće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6F40" w14:textId="5A003695" w:rsidR="00CA5C34" w:rsidRPr="00A067EC" w:rsidRDefault="00D506EB" w:rsidP="00D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EB">
              <w:rPr>
                <w:rFonts w:ascii="Times New Roman" w:hAnsi="Times New Roman" w:cs="Times New Roman"/>
                <w:sz w:val="20"/>
                <w:szCs w:val="20"/>
              </w:rPr>
              <w:t>230.980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D7A5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B646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C34" w:rsidRPr="00A067EC" w14:paraId="0F41DF21" w14:textId="77777777" w:rsidTr="00DA02F0">
        <w:trPr>
          <w:trHeight w:val="27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4CCFA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839C9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Materijalni rashodi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98E2" w14:textId="35E492AC" w:rsidR="00CA5C34" w:rsidRPr="00A067EC" w:rsidRDefault="004E4841" w:rsidP="00DA02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841">
              <w:rPr>
                <w:rFonts w:ascii="Times New Roman" w:hAnsi="Times New Roman" w:cs="Times New Roman"/>
                <w:b/>
                <w:sz w:val="20"/>
                <w:szCs w:val="20"/>
              </w:rPr>
              <w:t>292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4E4841">
              <w:rPr>
                <w:rFonts w:ascii="Times New Roman" w:hAnsi="Times New Roman" w:cs="Times New Roman"/>
                <w:b/>
                <w:sz w:val="20"/>
                <w:szCs w:val="20"/>
              </w:rPr>
              <w:t>851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C6CD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A93A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5C34" w:rsidRPr="00A067EC" w14:paraId="5D61F39A" w14:textId="77777777" w:rsidTr="00DA02F0">
        <w:trPr>
          <w:trHeight w:val="45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9AC48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3484F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sz w:val="20"/>
                <w:szCs w:val="20"/>
              </w:rPr>
              <w:t>Naknade troškova zaposlenima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C5CE" w14:textId="660BDB05" w:rsidR="00CA5C34" w:rsidRPr="00A067EC" w:rsidRDefault="00D506EB" w:rsidP="00D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EB">
              <w:rPr>
                <w:rFonts w:ascii="Times New Roman" w:hAnsi="Times New Roman" w:cs="Times New Roman"/>
                <w:sz w:val="20"/>
                <w:szCs w:val="20"/>
              </w:rPr>
              <w:t>62.814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5824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0A8F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C34" w:rsidRPr="00A067EC" w14:paraId="41E75CB5" w14:textId="77777777" w:rsidTr="00DA02F0">
        <w:trPr>
          <w:trHeight w:val="44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4B1E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D6E27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sz w:val="20"/>
                <w:szCs w:val="20"/>
              </w:rPr>
              <w:t>Rashodi za materijal i energiju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A71D" w14:textId="5A0722CE" w:rsidR="00CA5C34" w:rsidRPr="00A067EC" w:rsidRDefault="00BD0945" w:rsidP="00D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945">
              <w:rPr>
                <w:rFonts w:ascii="Times New Roman" w:hAnsi="Times New Roman" w:cs="Times New Roman"/>
                <w:sz w:val="20"/>
                <w:szCs w:val="20"/>
              </w:rPr>
              <w:t>191.717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A7F4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F9C1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C34" w:rsidRPr="00A067EC" w14:paraId="3FB97D5B" w14:textId="77777777" w:rsidTr="00DA02F0">
        <w:trPr>
          <w:trHeight w:val="45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C6A16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EC222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sz w:val="20"/>
                <w:szCs w:val="20"/>
              </w:rPr>
              <w:t>Rashodi za usluge</w:t>
            </w:r>
          </w:p>
          <w:p w14:paraId="11CA5AA9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C3BD" w14:textId="4D0B4500" w:rsidR="00CA5C34" w:rsidRPr="00A067EC" w:rsidRDefault="00BD0945" w:rsidP="00D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945">
              <w:rPr>
                <w:rFonts w:ascii="Times New Roman" w:hAnsi="Times New Roman" w:cs="Times New Roman"/>
                <w:sz w:val="20"/>
                <w:szCs w:val="20"/>
              </w:rPr>
              <w:t>32.924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E1EF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511C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C34" w:rsidRPr="00A067EC" w14:paraId="4E8C3544" w14:textId="77777777" w:rsidTr="00DA02F0">
        <w:trPr>
          <w:trHeight w:val="67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F243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  <w:p w14:paraId="20FCC4E4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A1C6C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sz w:val="20"/>
                <w:szCs w:val="20"/>
              </w:rPr>
              <w:t>Naknade troškova osobama izvan radnog odnosa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1A8D" w14:textId="03089C69" w:rsidR="00CA5C34" w:rsidRPr="00A067EC" w:rsidRDefault="00BD0945" w:rsidP="00D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595A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D27F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C34" w:rsidRPr="00A067EC" w14:paraId="6D79D703" w14:textId="77777777" w:rsidTr="00E92943">
        <w:trPr>
          <w:trHeight w:val="67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45774" w14:textId="77777777" w:rsidR="00CA5C34" w:rsidRPr="00A067EC" w:rsidRDefault="00CA5C34" w:rsidP="00E92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BF09C" w14:textId="77777777" w:rsidR="00CA5C34" w:rsidRPr="00A067EC" w:rsidRDefault="00CA5C34" w:rsidP="00E92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sz w:val="20"/>
                <w:szCs w:val="20"/>
              </w:rPr>
              <w:t>Ostali nespomenuti rashodi poslovanja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40B3" w14:textId="77BDEA17" w:rsidR="00CA5C34" w:rsidRPr="00A067EC" w:rsidRDefault="000B1033" w:rsidP="00E92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033">
              <w:rPr>
                <w:rFonts w:ascii="Times New Roman" w:hAnsi="Times New Roman" w:cs="Times New Roman"/>
                <w:sz w:val="20"/>
                <w:szCs w:val="20"/>
              </w:rPr>
              <w:t>5.396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FD6D" w14:textId="77777777" w:rsidR="00CA5C34" w:rsidRPr="00A067EC" w:rsidRDefault="00CA5C34" w:rsidP="00E92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15BD" w14:textId="77777777" w:rsidR="00CA5C34" w:rsidRPr="00A067EC" w:rsidRDefault="00CA5C34" w:rsidP="00E92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C34" w:rsidRPr="00A067EC" w14:paraId="306894EF" w14:textId="77777777" w:rsidTr="00E92943">
        <w:trPr>
          <w:trHeight w:val="44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A88BF" w14:textId="77777777" w:rsidR="00CA5C34" w:rsidRPr="00A067EC" w:rsidRDefault="00CA5C34" w:rsidP="00E929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CEE90" w14:textId="77777777" w:rsidR="00CA5C34" w:rsidRPr="00A067EC" w:rsidRDefault="00CA5C34" w:rsidP="00E929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Financijski rashodi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E8CD" w14:textId="704EB6AF" w:rsidR="00CA5C34" w:rsidRPr="00A067EC" w:rsidRDefault="004E4841" w:rsidP="00E929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841">
              <w:rPr>
                <w:rFonts w:ascii="Times New Roman" w:hAnsi="Times New Roman" w:cs="Times New Roman"/>
                <w:b/>
                <w:sz w:val="20"/>
                <w:szCs w:val="20"/>
              </w:rPr>
              <w:t>447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B5D3" w14:textId="77777777" w:rsidR="00CA5C34" w:rsidRPr="00A067EC" w:rsidRDefault="00CA5C34" w:rsidP="00E929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1FB8" w14:textId="77777777" w:rsidR="00CA5C34" w:rsidRPr="00A067EC" w:rsidRDefault="00CA5C34" w:rsidP="00E929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5C34" w:rsidRPr="00A067EC" w14:paraId="0ACB28F0" w14:textId="77777777" w:rsidTr="00E92943">
        <w:trPr>
          <w:trHeight w:val="45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66C6B" w14:textId="77777777" w:rsidR="00CA5C34" w:rsidRPr="00A067EC" w:rsidRDefault="00CA5C34" w:rsidP="00E92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A054F" w14:textId="77777777" w:rsidR="00CA5C34" w:rsidRPr="00A067EC" w:rsidRDefault="00CA5C34" w:rsidP="00E92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sz w:val="20"/>
                <w:szCs w:val="20"/>
              </w:rPr>
              <w:t>Ostali financijski rashodi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89A1" w14:textId="0B042417" w:rsidR="00CA5C34" w:rsidRPr="00A067EC" w:rsidRDefault="004E4841" w:rsidP="00E92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841">
              <w:rPr>
                <w:rFonts w:ascii="Times New Roman" w:hAnsi="Times New Roman" w:cs="Times New Roman"/>
                <w:sz w:val="20"/>
                <w:szCs w:val="20"/>
              </w:rPr>
              <w:t>447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CED7" w14:textId="77777777" w:rsidR="00CA5C34" w:rsidRPr="00A067EC" w:rsidRDefault="00CA5C34" w:rsidP="00E92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D090" w14:textId="77777777" w:rsidR="00CA5C34" w:rsidRPr="00A067EC" w:rsidRDefault="00CA5C34" w:rsidP="00E92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C34" w:rsidRPr="00A067EC" w14:paraId="5E7DA823" w14:textId="77777777" w:rsidTr="00E92943">
        <w:trPr>
          <w:trHeight w:val="44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E4625" w14:textId="77777777" w:rsidR="00CA5C34" w:rsidRPr="00A067EC" w:rsidRDefault="00CA5C34" w:rsidP="00E929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5D3CF" w14:textId="77777777" w:rsidR="00CA5C34" w:rsidRPr="00A067EC" w:rsidRDefault="00CA5C34" w:rsidP="00E929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Naknade građanima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61ED" w14:textId="44FD6258" w:rsidR="00CA5C34" w:rsidRPr="00A067EC" w:rsidRDefault="00E92943" w:rsidP="00E929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43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="00F13AE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E92943">
              <w:rPr>
                <w:rFonts w:ascii="Times New Roman" w:hAnsi="Times New Roman" w:cs="Times New Roman"/>
                <w:b/>
                <w:sz w:val="20"/>
                <w:szCs w:val="20"/>
              </w:rPr>
              <w:t>650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7DA3" w14:textId="77777777" w:rsidR="00CA5C34" w:rsidRPr="00A067EC" w:rsidRDefault="00CA5C34" w:rsidP="00E929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CD6E" w14:textId="77777777" w:rsidR="00CA5C34" w:rsidRPr="00A067EC" w:rsidRDefault="00CA5C34" w:rsidP="00E929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5C34" w:rsidRPr="00A067EC" w14:paraId="54D07AB7" w14:textId="77777777" w:rsidTr="00E92943">
        <w:trPr>
          <w:trHeight w:val="45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822E1" w14:textId="77777777" w:rsidR="00CA5C34" w:rsidRPr="00A067EC" w:rsidRDefault="00CA5C34" w:rsidP="00E92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sz w:val="20"/>
                <w:szCs w:val="20"/>
              </w:rPr>
              <w:t>371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ED53F" w14:textId="77777777" w:rsidR="00CA5C34" w:rsidRPr="00A067EC" w:rsidRDefault="00CA5C34" w:rsidP="00E92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sz w:val="20"/>
                <w:szCs w:val="20"/>
              </w:rPr>
              <w:t>Naknade građanima u novcu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C4FA" w14:textId="6A928A29" w:rsidR="00CA5C34" w:rsidRPr="00667A1F" w:rsidRDefault="00667A1F" w:rsidP="00E929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7A1F">
              <w:rPr>
                <w:rFonts w:ascii="Times New Roman" w:hAnsi="Times New Roman" w:cs="Times New Roman"/>
                <w:bCs/>
                <w:sz w:val="20"/>
                <w:szCs w:val="20"/>
              </w:rPr>
              <w:t>23.650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84A8" w14:textId="77777777" w:rsidR="00CA5C34" w:rsidRPr="00A067EC" w:rsidRDefault="00CA5C34" w:rsidP="00E92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1910" w14:textId="77777777" w:rsidR="00CA5C34" w:rsidRPr="00A067EC" w:rsidRDefault="00CA5C34" w:rsidP="00E92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C34" w:rsidRPr="00A067EC" w14:paraId="04E34B06" w14:textId="77777777" w:rsidTr="00E92943">
        <w:trPr>
          <w:trHeight w:val="50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09AA4" w14:textId="77777777" w:rsidR="00CA5C34" w:rsidRPr="00A067EC" w:rsidRDefault="00CA5C34" w:rsidP="00E92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96F73" w14:textId="77777777" w:rsidR="00CA5C34" w:rsidRPr="00A067EC" w:rsidRDefault="00CA5C34" w:rsidP="00E92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2"/>
              </w:rPr>
              <w:t>Ukupni Rashodi poslovanja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81DE" w14:textId="3C88F4ED" w:rsidR="00CA5C34" w:rsidRPr="00A067EC" w:rsidRDefault="00E92943" w:rsidP="00E92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B6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30B62">
              <w:rPr>
                <w:rFonts w:ascii="Times New Roman" w:hAnsi="Times New Roman" w:cs="Times New Roman"/>
                <w:b/>
                <w:sz w:val="20"/>
                <w:szCs w:val="20"/>
              </w:rPr>
              <w:t>041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30B62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FB7C" w14:textId="77777777" w:rsidR="00CA5C34" w:rsidRPr="00A067EC" w:rsidRDefault="00CA5C34" w:rsidP="00E92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3BC14" w14:textId="77777777" w:rsidR="00CA5C34" w:rsidRPr="00A067EC" w:rsidRDefault="00CA5C34" w:rsidP="00E92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C1CD1E" w14:textId="77777777" w:rsidR="00CA5C34" w:rsidRPr="00A067EC" w:rsidRDefault="00CA5C34" w:rsidP="00CA5C34">
      <w:pPr>
        <w:jc w:val="both"/>
        <w:rPr>
          <w:lang w:eastAsia="en-US"/>
        </w:rPr>
      </w:pPr>
    </w:p>
    <w:p w14:paraId="0BE6CA9F" w14:textId="77777777" w:rsidR="00CA5C34" w:rsidRPr="00A067EC" w:rsidRDefault="00CA5C34" w:rsidP="00CA5C34">
      <w:pPr>
        <w:pStyle w:val="Odlomakpopisa"/>
        <w:numPr>
          <w:ilvl w:val="0"/>
          <w:numId w:val="5"/>
        </w:numPr>
        <w:jc w:val="both"/>
        <w:rPr>
          <w:b/>
          <w:i/>
          <w:u w:val="single"/>
        </w:rPr>
      </w:pPr>
      <w:r w:rsidRPr="00A067EC">
        <w:rPr>
          <w:b/>
          <w:i/>
          <w:u w:val="single"/>
        </w:rPr>
        <w:t>Rashodi za nabavu nefinancijske imovine</w:t>
      </w:r>
    </w:p>
    <w:p w14:paraId="2FF7FD9F" w14:textId="77777777" w:rsidR="00CA5C34" w:rsidRPr="00A067EC" w:rsidRDefault="00CA5C34" w:rsidP="00CA5C34">
      <w:pPr>
        <w:jc w:val="both"/>
        <w:rPr>
          <w:b/>
        </w:rPr>
      </w:pPr>
    </w:p>
    <w:p w14:paraId="57C977A7" w14:textId="77777777" w:rsidR="00CA5C34" w:rsidRPr="00A067EC" w:rsidRDefault="00CA5C34" w:rsidP="00CA5C34">
      <w:pPr>
        <w:ind w:firstLine="708"/>
        <w:jc w:val="both"/>
      </w:pPr>
      <w:r w:rsidRPr="00A067EC">
        <w:t>U sklopu ove</w:t>
      </w:r>
      <w:r w:rsidRPr="00A067EC">
        <w:rPr>
          <w:b/>
        </w:rPr>
        <w:t xml:space="preserve"> </w:t>
      </w:r>
      <w:r w:rsidRPr="00A067EC">
        <w:t>grupe rashoda financiraju se rashodi za nabavu nefinancijske neproizvodne i proizvedene  dugotrajne imovine .</w:t>
      </w:r>
    </w:p>
    <w:p w14:paraId="67003907" w14:textId="77777777" w:rsidR="00CA5C34" w:rsidRPr="00A067EC" w:rsidRDefault="00CA5C34" w:rsidP="00CA5C34">
      <w:pPr>
        <w:ind w:firstLine="708"/>
        <w:jc w:val="both"/>
      </w:pPr>
    </w:p>
    <w:p w14:paraId="0E98A8F3" w14:textId="77777777" w:rsidR="00CA5C34" w:rsidRPr="00A067EC" w:rsidRDefault="00CA5C34" w:rsidP="00CA5C34">
      <w:pPr>
        <w:jc w:val="both"/>
      </w:pPr>
      <w:r w:rsidRPr="00A067EC">
        <w:t>Kao što je razvidno iz tablice za nabavu ukupne nefinancijske imovine planirani su u 202</w:t>
      </w:r>
      <w:r>
        <w:t>5</w:t>
      </w:r>
      <w:r w:rsidRPr="00A067EC">
        <w:t xml:space="preserve">. godini u iznosu od </w:t>
      </w:r>
      <w:r w:rsidRPr="00BB2A22">
        <w:rPr>
          <w:color w:val="FF0000"/>
        </w:rPr>
        <w:t xml:space="preserve">21.780 </w:t>
      </w:r>
      <w:r w:rsidRPr="00A067EC">
        <w:t>€ što je manje</w:t>
      </w:r>
      <w:r w:rsidRPr="00A067EC">
        <w:rPr>
          <w:color w:val="FF0000"/>
        </w:rPr>
        <w:t xml:space="preserve"> </w:t>
      </w:r>
      <w:r w:rsidRPr="00A067EC">
        <w:t xml:space="preserve">za </w:t>
      </w:r>
      <w:r w:rsidRPr="00BB2A22">
        <w:rPr>
          <w:color w:val="FF0000"/>
        </w:rPr>
        <w:t>829</w:t>
      </w:r>
      <w:r w:rsidRPr="00A067EC">
        <w:t xml:space="preserve"> € u odnosu na 202</w:t>
      </w:r>
      <w:r>
        <w:t>4</w:t>
      </w:r>
      <w:r w:rsidRPr="00A067EC">
        <w:t>. godinu.</w:t>
      </w:r>
    </w:p>
    <w:p w14:paraId="119618DE" w14:textId="77777777" w:rsidR="00CA5C34" w:rsidRPr="00A067EC" w:rsidRDefault="00CA5C34" w:rsidP="00CA5C34">
      <w:pPr>
        <w:jc w:val="both"/>
      </w:pPr>
    </w:p>
    <w:p w14:paraId="4644C507" w14:textId="77777777" w:rsidR="00CA5C34" w:rsidRPr="00A067EC" w:rsidRDefault="00CA5C34" w:rsidP="00CA5C34">
      <w:r w:rsidRPr="00A067EC">
        <w:t>Detaljnije po skupinama rashoda za nabavu imovine su slijedeće:</w:t>
      </w:r>
    </w:p>
    <w:p w14:paraId="57478937" w14:textId="77777777" w:rsidR="00CA5C34" w:rsidRPr="00A067EC" w:rsidRDefault="00CA5C34" w:rsidP="00CA5C34"/>
    <w:tbl>
      <w:tblPr>
        <w:tblStyle w:val="Reetkatablice"/>
        <w:tblW w:w="9725" w:type="dxa"/>
        <w:tblInd w:w="0" w:type="dxa"/>
        <w:tblLook w:val="04A0" w:firstRow="1" w:lastRow="0" w:firstColumn="1" w:lastColumn="0" w:noHBand="0" w:noVBand="1"/>
      </w:tblPr>
      <w:tblGrid>
        <w:gridCol w:w="1843"/>
        <w:gridCol w:w="2230"/>
        <w:gridCol w:w="1866"/>
        <w:gridCol w:w="1892"/>
        <w:gridCol w:w="1894"/>
      </w:tblGrid>
      <w:tr w:rsidR="00CA5C34" w:rsidRPr="00A067EC" w14:paraId="73261040" w14:textId="77777777" w:rsidTr="00E92943">
        <w:trPr>
          <w:trHeight w:val="4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7DD7E" w14:textId="77777777" w:rsidR="00CA5C34" w:rsidRPr="00A067EC" w:rsidRDefault="00CA5C34" w:rsidP="00E929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Broj konta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914CD" w14:textId="77777777" w:rsidR="00CA5C34" w:rsidRPr="00A067EC" w:rsidRDefault="00CA5C34" w:rsidP="00E929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Vrsta rashoda/izdatak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B0D8" w14:textId="77777777" w:rsidR="00CA5C34" w:rsidRPr="00A067EC" w:rsidRDefault="00CA5C34" w:rsidP="00E929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19804D66" w14:textId="77777777" w:rsidR="00CA5C34" w:rsidRPr="00A067EC" w:rsidRDefault="00CA5C34" w:rsidP="00E929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1081" w14:textId="77777777" w:rsidR="00CA5C34" w:rsidRPr="00A067EC" w:rsidRDefault="00CA5C34" w:rsidP="00E929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51540585" w14:textId="77777777" w:rsidR="00CA5C34" w:rsidRPr="00A067EC" w:rsidRDefault="00CA5C34" w:rsidP="00E929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4A54C" w14:textId="77777777" w:rsidR="00CA5C34" w:rsidRPr="00A067EC" w:rsidRDefault="00CA5C34" w:rsidP="00E929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CA5C34" w:rsidRPr="00A067EC" w14:paraId="57A084BC" w14:textId="77777777" w:rsidTr="00E92943">
        <w:trPr>
          <w:trHeight w:val="66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5792" w14:textId="77777777" w:rsidR="00CA5C34" w:rsidRPr="00A067EC" w:rsidRDefault="00CA5C34" w:rsidP="00E929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D0E3A4E" w14:textId="77777777" w:rsidR="00CA5C34" w:rsidRPr="00A067EC" w:rsidRDefault="00CA5C34" w:rsidP="00E929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F9A00" w14:textId="77777777" w:rsidR="00CA5C34" w:rsidRPr="00A067EC" w:rsidRDefault="00CA5C34" w:rsidP="00E929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Rashodi za nabavu nefinancijske imovine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DFC5" w14:textId="50A0D44D" w:rsidR="00CA5C34" w:rsidRPr="00A067EC" w:rsidRDefault="00F13AE5" w:rsidP="00E929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AE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13AE5">
              <w:rPr>
                <w:rFonts w:ascii="Times New Roman" w:hAnsi="Times New Roman" w:cs="Times New Roman"/>
                <w:b/>
                <w:sz w:val="20"/>
                <w:szCs w:val="20"/>
              </w:rPr>
              <w:t>163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6660" w14:textId="77777777" w:rsidR="00CA5C34" w:rsidRPr="00A067EC" w:rsidRDefault="00CA5C34" w:rsidP="00E929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5A98" w14:textId="77777777" w:rsidR="00CA5C34" w:rsidRPr="00A067EC" w:rsidRDefault="00CA5C34" w:rsidP="00E929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5C34" w:rsidRPr="00A067EC" w14:paraId="6C4C80ED" w14:textId="77777777" w:rsidTr="00E92943">
        <w:trPr>
          <w:trHeight w:val="84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10287" w14:textId="77777777" w:rsidR="00CA5C34" w:rsidRPr="00667A1F" w:rsidRDefault="00CA5C34" w:rsidP="00E929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7A1F">
              <w:rPr>
                <w:rFonts w:ascii="Times New Roman" w:hAnsi="Times New Roman" w:cs="Times New Roman"/>
                <w:bCs/>
                <w:sz w:val="20"/>
                <w:szCs w:val="20"/>
              </w:rPr>
              <w:t>41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AD3E7" w14:textId="6D28F7F8" w:rsidR="00CA5C34" w:rsidRPr="00667A1F" w:rsidRDefault="00CA5C34" w:rsidP="00E929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7A1F">
              <w:rPr>
                <w:rFonts w:ascii="Times New Roman" w:hAnsi="Times New Roman" w:cs="Times New Roman"/>
                <w:bCs/>
                <w:sz w:val="20"/>
                <w:szCs w:val="20"/>
              </w:rPr>
              <w:t>Rashodi za nabavu neproizvodne dugotrajne imovine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1D1B" w14:textId="2D019C2B" w:rsidR="00CA5C34" w:rsidRPr="00667A1F" w:rsidRDefault="00285483" w:rsidP="00E929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7A1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8CFF" w14:textId="77777777" w:rsidR="00CA5C34" w:rsidRPr="00A067EC" w:rsidRDefault="00CA5C34" w:rsidP="00E929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D39A" w14:textId="77777777" w:rsidR="00CA5C34" w:rsidRPr="00A067EC" w:rsidRDefault="00CA5C34" w:rsidP="00E929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5C34" w:rsidRPr="00A067EC" w14:paraId="0EC6AE30" w14:textId="77777777" w:rsidTr="00E92943">
        <w:trPr>
          <w:trHeight w:val="2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AF6F6" w14:textId="77777777" w:rsidR="00CA5C34" w:rsidRPr="00667A1F" w:rsidRDefault="00CA5C34" w:rsidP="00E929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7A1F">
              <w:rPr>
                <w:rFonts w:ascii="Times New Roman" w:hAnsi="Times New Roman" w:cs="Times New Roman"/>
                <w:bCs/>
                <w:sz w:val="20"/>
                <w:szCs w:val="20"/>
              </w:rPr>
              <w:t>411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126BE" w14:textId="77777777" w:rsidR="00CA5C34" w:rsidRPr="00667A1F" w:rsidRDefault="00CA5C34" w:rsidP="00E929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7A1F">
              <w:rPr>
                <w:rFonts w:ascii="Times New Roman" w:hAnsi="Times New Roman" w:cs="Times New Roman"/>
                <w:bCs/>
                <w:sz w:val="20"/>
                <w:szCs w:val="20"/>
              </w:rPr>
              <w:t>Materijalna imovina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05A9" w14:textId="733033B3" w:rsidR="00CA5C34" w:rsidRPr="00667A1F" w:rsidRDefault="00155BF1" w:rsidP="00E929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7A1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1EE7" w14:textId="77777777" w:rsidR="00CA5C34" w:rsidRPr="00A067EC" w:rsidRDefault="00CA5C34" w:rsidP="00E929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5D29" w14:textId="77777777" w:rsidR="00CA5C34" w:rsidRPr="00A067EC" w:rsidRDefault="00CA5C34" w:rsidP="00E929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5C34" w:rsidRPr="00A067EC" w14:paraId="3C20102C" w14:textId="77777777" w:rsidTr="00E92943">
        <w:trPr>
          <w:trHeight w:val="8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51511" w14:textId="77777777" w:rsidR="00CA5C34" w:rsidRPr="00667A1F" w:rsidRDefault="00CA5C34" w:rsidP="00E929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ED61EC3" w14:textId="77777777" w:rsidR="00CA5C34" w:rsidRPr="00667A1F" w:rsidRDefault="00CA5C34" w:rsidP="00E929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7672D20" w14:textId="77777777" w:rsidR="00CA5C34" w:rsidRPr="00667A1F" w:rsidRDefault="00CA5C34" w:rsidP="00E929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7A1F">
              <w:rPr>
                <w:rFonts w:ascii="Times New Roman" w:hAnsi="Times New Roman" w:cs="Times New Roman"/>
                <w:bCs/>
                <w:sz w:val="20"/>
                <w:szCs w:val="20"/>
              </w:rPr>
              <w:t>42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B226E" w14:textId="77777777" w:rsidR="00CA5C34" w:rsidRPr="00667A1F" w:rsidRDefault="00CA5C34" w:rsidP="00E929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7A1F">
              <w:rPr>
                <w:rFonts w:ascii="Times New Roman" w:hAnsi="Times New Roman" w:cs="Times New Roman"/>
                <w:bCs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AEE7" w14:textId="389B3747" w:rsidR="00CA5C34" w:rsidRPr="00667A1F" w:rsidRDefault="00285483" w:rsidP="00E929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7A1F">
              <w:rPr>
                <w:rFonts w:ascii="Times New Roman" w:hAnsi="Times New Roman" w:cs="Times New Roman"/>
                <w:bCs/>
                <w:sz w:val="20"/>
                <w:szCs w:val="20"/>
              </w:rPr>
              <w:t>6.163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9EB3" w14:textId="77777777" w:rsidR="00CA5C34" w:rsidRPr="00A067EC" w:rsidRDefault="00CA5C34" w:rsidP="00E929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F724" w14:textId="77777777" w:rsidR="00CA5C34" w:rsidRPr="00A067EC" w:rsidRDefault="00CA5C34" w:rsidP="00E929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5C34" w:rsidRPr="00A067EC" w14:paraId="5461B0B7" w14:textId="77777777" w:rsidTr="00E92943">
        <w:trPr>
          <w:trHeight w:val="4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37A2" w14:textId="77777777" w:rsidR="00CA5C34" w:rsidRPr="00667A1F" w:rsidRDefault="00CA5C34" w:rsidP="00E929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3781EEA" w14:textId="77777777" w:rsidR="00CA5C34" w:rsidRPr="00667A1F" w:rsidRDefault="00CA5C34" w:rsidP="00E929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7A1F">
              <w:rPr>
                <w:rFonts w:ascii="Times New Roman" w:hAnsi="Times New Roman" w:cs="Times New Roman"/>
                <w:bCs/>
                <w:sz w:val="20"/>
                <w:szCs w:val="20"/>
              </w:rPr>
              <w:t>422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6C169" w14:textId="77777777" w:rsidR="00CA5C34" w:rsidRPr="00667A1F" w:rsidRDefault="00CA5C34" w:rsidP="00E929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7A1F">
              <w:rPr>
                <w:rFonts w:ascii="Times New Roman" w:hAnsi="Times New Roman" w:cs="Times New Roman"/>
                <w:bCs/>
                <w:sz w:val="20"/>
                <w:szCs w:val="20"/>
              </w:rPr>
              <w:t>Postrojenja i oprema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C124" w14:textId="4BA0A3E7" w:rsidR="00CA5C34" w:rsidRPr="00667A1F" w:rsidRDefault="00155BF1" w:rsidP="00E929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7A1F">
              <w:rPr>
                <w:rFonts w:ascii="Times New Roman" w:hAnsi="Times New Roman" w:cs="Times New Roman"/>
                <w:bCs/>
                <w:sz w:val="20"/>
                <w:szCs w:val="20"/>
              </w:rPr>
              <w:t>6.163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86C8" w14:textId="77777777" w:rsidR="00CA5C34" w:rsidRPr="00A067EC" w:rsidRDefault="00CA5C34" w:rsidP="00E92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4E24" w14:textId="77777777" w:rsidR="00CA5C34" w:rsidRPr="00A067EC" w:rsidRDefault="00CA5C34" w:rsidP="00E92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C34" w:rsidRPr="00A067EC" w14:paraId="444F8250" w14:textId="77777777" w:rsidTr="00E92943">
        <w:trPr>
          <w:trHeight w:val="2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3D37" w14:textId="77777777" w:rsidR="00CA5C34" w:rsidRPr="00A067EC" w:rsidRDefault="00CA5C34" w:rsidP="00E92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A2D91" w14:textId="77777777" w:rsidR="00CA5C34" w:rsidRPr="00A067EC" w:rsidRDefault="00CA5C34" w:rsidP="00E92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2"/>
              </w:rPr>
              <w:t>Ukupni rashodi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CB33" w14:textId="0E6753AC" w:rsidR="00CA5C34" w:rsidRPr="00A067EC" w:rsidRDefault="00285483" w:rsidP="00E92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48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285483">
              <w:rPr>
                <w:rFonts w:ascii="Times New Roman" w:hAnsi="Times New Roman" w:cs="Times New Roman"/>
                <w:b/>
                <w:sz w:val="20"/>
                <w:szCs w:val="20"/>
              </w:rPr>
              <w:t>163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2DDC" w14:textId="77777777" w:rsidR="00CA5C34" w:rsidRPr="00A067EC" w:rsidRDefault="00CA5C34" w:rsidP="00E92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0B98" w14:textId="77777777" w:rsidR="00CA5C34" w:rsidRPr="00A067EC" w:rsidRDefault="00CA5C34" w:rsidP="00E92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9470477" w14:textId="77777777" w:rsidR="00CA5C34" w:rsidRPr="00A067EC" w:rsidRDefault="00CA5C34" w:rsidP="00CA5C34">
      <w:pPr>
        <w:pStyle w:val="Odlomakpopisa"/>
        <w:ind w:left="0"/>
        <w:jc w:val="both"/>
        <w:rPr>
          <w:lang w:eastAsia="en-US"/>
        </w:rPr>
      </w:pPr>
    </w:p>
    <w:p w14:paraId="23A7DB17" w14:textId="77777777" w:rsidR="00D43861" w:rsidRPr="00D43861" w:rsidRDefault="00D43861" w:rsidP="00D43861">
      <w:pPr>
        <w:jc w:val="both"/>
        <w:rPr>
          <w:rFonts w:ascii="Arial" w:hAnsi="Arial" w:cs="Arial"/>
          <w:noProof/>
          <w:lang w:val="pl-PL"/>
        </w:rPr>
      </w:pPr>
    </w:p>
    <w:p w14:paraId="798CBA39" w14:textId="77777777" w:rsidR="00D43861" w:rsidRPr="00D43861" w:rsidRDefault="00D43861" w:rsidP="00D43861">
      <w:pPr>
        <w:jc w:val="both"/>
        <w:rPr>
          <w:rFonts w:ascii="Arial" w:hAnsi="Arial" w:cs="Arial"/>
          <w:noProof/>
          <w:lang w:val="pl-PL"/>
        </w:rPr>
      </w:pPr>
    </w:p>
    <w:p w14:paraId="26D117BE" w14:textId="77777777" w:rsidR="00D43861" w:rsidRPr="00D43861" w:rsidRDefault="00D43861" w:rsidP="00D43861">
      <w:pPr>
        <w:jc w:val="both"/>
        <w:rPr>
          <w:rFonts w:ascii="Arial" w:hAnsi="Arial" w:cs="Arial"/>
          <w:noProof/>
          <w:lang w:val="pl-PL"/>
        </w:rPr>
      </w:pPr>
    </w:p>
    <w:p w14:paraId="3E889164" w14:textId="77777777" w:rsidR="00D43861" w:rsidRPr="00D43861" w:rsidRDefault="00D43861" w:rsidP="00D43861">
      <w:pPr>
        <w:jc w:val="both"/>
        <w:rPr>
          <w:rFonts w:ascii="Arial" w:hAnsi="Arial" w:cs="Arial"/>
          <w:noProof/>
          <w:lang w:val="pl-PL"/>
        </w:rPr>
      </w:pPr>
    </w:p>
    <w:p w14:paraId="183E7A1B" w14:textId="77777777" w:rsidR="00D43861" w:rsidRPr="00D43861" w:rsidRDefault="00D43861" w:rsidP="00D43861">
      <w:pPr>
        <w:jc w:val="both"/>
        <w:rPr>
          <w:rFonts w:ascii="Arial" w:hAnsi="Arial" w:cs="Arial"/>
          <w:noProof/>
          <w:lang w:val="pl-PL"/>
        </w:rPr>
      </w:pPr>
    </w:p>
    <w:p w14:paraId="2FDF09F1" w14:textId="77777777" w:rsidR="00D43861" w:rsidRPr="00D43861" w:rsidRDefault="00D43861" w:rsidP="00D43861">
      <w:pPr>
        <w:jc w:val="both"/>
        <w:rPr>
          <w:rFonts w:ascii="Arial" w:hAnsi="Arial" w:cs="Arial"/>
          <w:noProof/>
          <w:lang w:val="pl-PL"/>
        </w:rPr>
      </w:pPr>
    </w:p>
    <w:p w14:paraId="1A8D3BDE" w14:textId="77777777" w:rsidR="00D43861" w:rsidRPr="00D43861" w:rsidRDefault="00D43861" w:rsidP="00D43861">
      <w:pPr>
        <w:rPr>
          <w:rFonts w:ascii="Arial" w:hAnsi="Arial" w:cs="Arial"/>
        </w:rPr>
      </w:pPr>
    </w:p>
    <w:p w14:paraId="373E7AE8" w14:textId="77777777" w:rsidR="00D43861" w:rsidRPr="00D43861" w:rsidRDefault="00D43861" w:rsidP="00D43861">
      <w:pPr>
        <w:rPr>
          <w:rFonts w:ascii="Arial" w:hAnsi="Arial" w:cs="Arial"/>
        </w:rPr>
      </w:pPr>
    </w:p>
    <w:p w14:paraId="4FC283A3" w14:textId="77777777" w:rsidR="00D43861" w:rsidRDefault="00D43861" w:rsidP="00D43861">
      <w:pPr>
        <w:tabs>
          <w:tab w:val="left" w:pos="525"/>
        </w:tabs>
        <w:spacing w:line="360" w:lineRule="auto"/>
      </w:pPr>
    </w:p>
    <w:p w14:paraId="633B597B" w14:textId="7122B0E9" w:rsidR="00CC6E1D" w:rsidRPr="00BD76FC" w:rsidRDefault="00CC6E1D" w:rsidP="00CC6E1D">
      <w:pPr>
        <w:spacing w:line="360" w:lineRule="auto"/>
      </w:pPr>
    </w:p>
    <w:sectPr w:rsidR="00CC6E1D" w:rsidRPr="00BD76FC" w:rsidSect="00B518AC">
      <w:footerReference w:type="default" r:id="rId9"/>
      <w:pgSz w:w="11907" w:h="16840" w:code="9"/>
      <w:pgMar w:top="814" w:right="987" w:bottom="1134" w:left="1134" w:header="0" w:footer="32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D76C1" w14:textId="77777777" w:rsidR="00F37133" w:rsidRDefault="00F37133">
      <w:r>
        <w:separator/>
      </w:r>
    </w:p>
  </w:endnote>
  <w:endnote w:type="continuationSeparator" w:id="0">
    <w:p w14:paraId="2696605B" w14:textId="77777777" w:rsidR="00F37133" w:rsidRDefault="00F37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EFBD" w14:textId="237088B2" w:rsidR="00535FC5" w:rsidRPr="00D43861" w:rsidRDefault="008D5F0B" w:rsidP="00341EDD">
    <w:pPr>
      <w:pStyle w:val="Podnoj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sz w:val="16"/>
        <w:szCs w:val="16"/>
      </w:rPr>
    </w:pPr>
    <w:r w:rsidRPr="00D43861">
      <w:rPr>
        <w:b/>
        <w:sz w:val="16"/>
        <w:szCs w:val="16"/>
      </w:rPr>
      <w:t xml:space="preserve">Osnovna škola Jagode </w:t>
    </w:r>
    <w:proofErr w:type="spellStart"/>
    <w:r w:rsidRPr="00D43861">
      <w:rPr>
        <w:b/>
        <w:sz w:val="16"/>
        <w:szCs w:val="16"/>
      </w:rPr>
      <w:t>Truhe</w:t>
    </w:r>
    <w:r w:rsidR="00341EDD" w:rsidRPr="00D43861">
      <w:rPr>
        <w:b/>
        <w:sz w:val="16"/>
        <w:szCs w:val="16"/>
      </w:rPr>
      <w:t>lke</w:t>
    </w:r>
    <w:proofErr w:type="spellEnd"/>
    <w:r w:rsidR="00341EDD" w:rsidRPr="00D43861">
      <w:rPr>
        <w:b/>
        <w:sz w:val="16"/>
        <w:szCs w:val="16"/>
      </w:rPr>
      <w:t xml:space="preserve"> Osijek, Crkvena 23, Tel: 031</w:t>
    </w:r>
    <w:r w:rsidR="007401F8" w:rsidRPr="00D43861">
      <w:rPr>
        <w:b/>
        <w:sz w:val="16"/>
        <w:szCs w:val="16"/>
      </w:rPr>
      <w:t>-506-175, 506-176</w:t>
    </w:r>
  </w:p>
  <w:p w14:paraId="65DF18E6" w14:textId="77777777" w:rsidR="00535FC5" w:rsidRPr="00D43861" w:rsidRDefault="00535FC5" w:rsidP="00535FC5">
    <w:pPr>
      <w:pStyle w:val="Podnoj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sz w:val="16"/>
        <w:szCs w:val="16"/>
      </w:rPr>
    </w:pPr>
    <w:proofErr w:type="spellStart"/>
    <w:r w:rsidRPr="00D43861">
      <w:rPr>
        <w:b/>
        <w:sz w:val="16"/>
        <w:szCs w:val="16"/>
      </w:rPr>
      <w:t>e-mail:skola@os-jtruhelke-os.skole.hr</w:t>
    </w:r>
    <w:proofErr w:type="spellEnd"/>
  </w:p>
  <w:p w14:paraId="3ACB1755" w14:textId="77777777" w:rsidR="00341EDD" w:rsidRPr="00D43861" w:rsidRDefault="00341EDD" w:rsidP="00341EDD">
    <w:pPr>
      <w:pStyle w:val="Podnoj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sz w:val="16"/>
        <w:szCs w:val="16"/>
      </w:rPr>
    </w:pPr>
    <w:r w:rsidRPr="00D43861">
      <w:rPr>
        <w:b/>
        <w:sz w:val="16"/>
        <w:szCs w:val="16"/>
      </w:rPr>
      <w:t>Matični broj: 3013928</w:t>
    </w:r>
    <w:r w:rsidR="00535FC5" w:rsidRPr="00D43861">
      <w:rPr>
        <w:b/>
        <w:sz w:val="16"/>
        <w:szCs w:val="16"/>
      </w:rPr>
      <w:t xml:space="preserve"> OIB 28935</w:t>
    </w:r>
    <w:r w:rsidR="00B3205B" w:rsidRPr="00D43861">
      <w:rPr>
        <w:b/>
        <w:sz w:val="16"/>
        <w:szCs w:val="16"/>
      </w:rPr>
      <w:t>2</w:t>
    </w:r>
    <w:r w:rsidR="00535FC5" w:rsidRPr="00D43861">
      <w:rPr>
        <w:b/>
        <w:sz w:val="16"/>
        <w:szCs w:val="16"/>
      </w:rPr>
      <w:t>61786</w:t>
    </w:r>
  </w:p>
  <w:p w14:paraId="1C4AE150" w14:textId="10F426ED" w:rsidR="00341EDD" w:rsidRPr="00D43861" w:rsidRDefault="00535FC5" w:rsidP="00535FC5">
    <w:pPr>
      <w:pStyle w:val="Podnoj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b/>
        <w:sz w:val="16"/>
        <w:szCs w:val="16"/>
      </w:rPr>
    </w:pPr>
    <w:r w:rsidRPr="00D43861">
      <w:rPr>
        <w:b/>
        <w:sz w:val="16"/>
        <w:szCs w:val="16"/>
      </w:rPr>
      <w:tab/>
      <w:t xml:space="preserve">        </w:t>
    </w:r>
    <w:r w:rsidR="00B93E48" w:rsidRPr="00D43861">
      <w:rPr>
        <w:b/>
        <w:sz w:val="16"/>
        <w:szCs w:val="16"/>
      </w:rPr>
      <w:t xml:space="preserve"> IBAN </w:t>
    </w:r>
    <w:r w:rsidR="00B93E48" w:rsidRPr="00D43861">
      <w:rPr>
        <w:rStyle w:val="Naglaeno"/>
        <w:sz w:val="16"/>
        <w:szCs w:val="16"/>
        <w:shd w:val="clear" w:color="auto" w:fill="FDFAF5"/>
      </w:rPr>
      <w:t>HR 50 23600001831200002</w:t>
    </w:r>
    <w:r w:rsidR="00B93E48" w:rsidRPr="00D43861">
      <w:rPr>
        <w:rFonts w:ascii="Trebuchet MS" w:hAnsi="Trebuchet MS"/>
        <w:sz w:val="16"/>
        <w:szCs w:val="16"/>
        <w:shd w:val="clear" w:color="auto" w:fill="FDFAF5"/>
      </w:rPr>
      <w:t> </w:t>
    </w:r>
  </w:p>
  <w:p w14:paraId="7FB26DD6" w14:textId="237A3C85" w:rsidR="00341EDD" w:rsidRDefault="00341E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C9AAF" w14:textId="77777777" w:rsidR="00F37133" w:rsidRDefault="00F37133">
      <w:r>
        <w:separator/>
      </w:r>
    </w:p>
  </w:footnote>
  <w:footnote w:type="continuationSeparator" w:id="0">
    <w:p w14:paraId="64D04413" w14:textId="77777777" w:rsidR="00F37133" w:rsidRDefault="00F37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46D53"/>
    <w:multiLevelType w:val="hybridMultilevel"/>
    <w:tmpl w:val="DD6C005C"/>
    <w:lvl w:ilvl="0" w:tplc="2E029140">
      <w:numFmt w:val="bullet"/>
      <w:lvlText w:val="-"/>
      <w:lvlJc w:val="left"/>
      <w:pPr>
        <w:tabs>
          <w:tab w:val="num" w:pos="1605"/>
        </w:tabs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1" w15:restartNumberingAfterBreak="0">
    <w:nsid w:val="14B51980"/>
    <w:multiLevelType w:val="hybridMultilevel"/>
    <w:tmpl w:val="2FAADFBC"/>
    <w:lvl w:ilvl="0" w:tplc="A680003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52677664"/>
    <w:multiLevelType w:val="hybridMultilevel"/>
    <w:tmpl w:val="13FCFCBC"/>
    <w:lvl w:ilvl="0" w:tplc="295054F8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70BE71A8"/>
    <w:multiLevelType w:val="hybridMultilevel"/>
    <w:tmpl w:val="DCD45054"/>
    <w:lvl w:ilvl="0" w:tplc="041A000F">
      <w:start w:val="1"/>
      <w:numFmt w:val="decimal"/>
      <w:lvlText w:val="%1."/>
      <w:lvlJc w:val="left"/>
      <w:pPr>
        <w:ind w:left="643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04114F"/>
    <w:multiLevelType w:val="hybridMultilevel"/>
    <w:tmpl w:val="3B3A751C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DEE"/>
    <w:rsid w:val="00003058"/>
    <w:rsid w:val="00011889"/>
    <w:rsid w:val="00020694"/>
    <w:rsid w:val="0003479C"/>
    <w:rsid w:val="00040B5A"/>
    <w:rsid w:val="00077ED4"/>
    <w:rsid w:val="00083AB4"/>
    <w:rsid w:val="00092460"/>
    <w:rsid w:val="00093A65"/>
    <w:rsid w:val="000A0112"/>
    <w:rsid w:val="000B1033"/>
    <w:rsid w:val="000B2358"/>
    <w:rsid w:val="000E5357"/>
    <w:rsid w:val="000E7A50"/>
    <w:rsid w:val="0011059A"/>
    <w:rsid w:val="00121391"/>
    <w:rsid w:val="00155BF1"/>
    <w:rsid w:val="00156988"/>
    <w:rsid w:val="00164567"/>
    <w:rsid w:val="00176A59"/>
    <w:rsid w:val="00184B9F"/>
    <w:rsid w:val="001952E5"/>
    <w:rsid w:val="001A0887"/>
    <w:rsid w:val="001A09CF"/>
    <w:rsid w:val="001A27B2"/>
    <w:rsid w:val="001A505E"/>
    <w:rsid w:val="001B600E"/>
    <w:rsid w:val="001C35E9"/>
    <w:rsid w:val="001C7BF6"/>
    <w:rsid w:val="001E4310"/>
    <w:rsid w:val="00202B72"/>
    <w:rsid w:val="00203D0E"/>
    <w:rsid w:val="00204329"/>
    <w:rsid w:val="00210F7C"/>
    <w:rsid w:val="00214E7C"/>
    <w:rsid w:val="002237E0"/>
    <w:rsid w:val="00227223"/>
    <w:rsid w:val="002426AA"/>
    <w:rsid w:val="00245C4D"/>
    <w:rsid w:val="00246002"/>
    <w:rsid w:val="00246B09"/>
    <w:rsid w:val="00263165"/>
    <w:rsid w:val="0026792B"/>
    <w:rsid w:val="00285483"/>
    <w:rsid w:val="0029007A"/>
    <w:rsid w:val="00291558"/>
    <w:rsid w:val="00291CBB"/>
    <w:rsid w:val="0029207B"/>
    <w:rsid w:val="002B5849"/>
    <w:rsid w:val="002C1CD8"/>
    <w:rsid w:val="002E4485"/>
    <w:rsid w:val="00307A58"/>
    <w:rsid w:val="0031213D"/>
    <w:rsid w:val="0031278F"/>
    <w:rsid w:val="00314E9A"/>
    <w:rsid w:val="00320A96"/>
    <w:rsid w:val="00321D0D"/>
    <w:rsid w:val="0033502C"/>
    <w:rsid w:val="00341EDD"/>
    <w:rsid w:val="003469BA"/>
    <w:rsid w:val="003534E6"/>
    <w:rsid w:val="00371495"/>
    <w:rsid w:val="00374E18"/>
    <w:rsid w:val="00380C16"/>
    <w:rsid w:val="003870FC"/>
    <w:rsid w:val="003B3BB4"/>
    <w:rsid w:val="003B63FA"/>
    <w:rsid w:val="003E0B42"/>
    <w:rsid w:val="003E1CAA"/>
    <w:rsid w:val="003E1D46"/>
    <w:rsid w:val="003E2A86"/>
    <w:rsid w:val="003E38AB"/>
    <w:rsid w:val="003E3A8E"/>
    <w:rsid w:val="003E3D5E"/>
    <w:rsid w:val="00401481"/>
    <w:rsid w:val="00415DB5"/>
    <w:rsid w:val="0041656D"/>
    <w:rsid w:val="00417E09"/>
    <w:rsid w:val="00423E32"/>
    <w:rsid w:val="00432788"/>
    <w:rsid w:val="00435F74"/>
    <w:rsid w:val="00437BCE"/>
    <w:rsid w:val="00440AEE"/>
    <w:rsid w:val="004468EF"/>
    <w:rsid w:val="00455DEE"/>
    <w:rsid w:val="004623C1"/>
    <w:rsid w:val="0047355B"/>
    <w:rsid w:val="00482D1A"/>
    <w:rsid w:val="004845F7"/>
    <w:rsid w:val="004C5BBD"/>
    <w:rsid w:val="004D4448"/>
    <w:rsid w:val="004D6523"/>
    <w:rsid w:val="004E4841"/>
    <w:rsid w:val="004E6C3D"/>
    <w:rsid w:val="00506593"/>
    <w:rsid w:val="005207A2"/>
    <w:rsid w:val="005261B1"/>
    <w:rsid w:val="00535FC5"/>
    <w:rsid w:val="00543A72"/>
    <w:rsid w:val="00544896"/>
    <w:rsid w:val="00545825"/>
    <w:rsid w:val="00547782"/>
    <w:rsid w:val="0057090E"/>
    <w:rsid w:val="0058015A"/>
    <w:rsid w:val="00597FEB"/>
    <w:rsid w:val="005A31EC"/>
    <w:rsid w:val="005A47A7"/>
    <w:rsid w:val="005B1830"/>
    <w:rsid w:val="005B278F"/>
    <w:rsid w:val="005F59A6"/>
    <w:rsid w:val="005F5F0E"/>
    <w:rsid w:val="00601320"/>
    <w:rsid w:val="006025E8"/>
    <w:rsid w:val="0061191C"/>
    <w:rsid w:val="00612C23"/>
    <w:rsid w:val="00620987"/>
    <w:rsid w:val="00625604"/>
    <w:rsid w:val="00630B62"/>
    <w:rsid w:val="00634D8E"/>
    <w:rsid w:val="00646583"/>
    <w:rsid w:val="00655E9A"/>
    <w:rsid w:val="006564A2"/>
    <w:rsid w:val="00664BE1"/>
    <w:rsid w:val="00667A1F"/>
    <w:rsid w:val="00672C7F"/>
    <w:rsid w:val="0067684F"/>
    <w:rsid w:val="00677B87"/>
    <w:rsid w:val="006B7096"/>
    <w:rsid w:val="006D6968"/>
    <w:rsid w:val="006F2A11"/>
    <w:rsid w:val="006F5A44"/>
    <w:rsid w:val="00707DF7"/>
    <w:rsid w:val="00711EF4"/>
    <w:rsid w:val="007150F6"/>
    <w:rsid w:val="0072393F"/>
    <w:rsid w:val="007351C3"/>
    <w:rsid w:val="007401F8"/>
    <w:rsid w:val="007454E0"/>
    <w:rsid w:val="0075298E"/>
    <w:rsid w:val="00754032"/>
    <w:rsid w:val="00755948"/>
    <w:rsid w:val="00755D3C"/>
    <w:rsid w:val="00765C11"/>
    <w:rsid w:val="007A7F45"/>
    <w:rsid w:val="007B0C51"/>
    <w:rsid w:val="007E18D0"/>
    <w:rsid w:val="007F43A4"/>
    <w:rsid w:val="007F619C"/>
    <w:rsid w:val="007F6E24"/>
    <w:rsid w:val="00804C20"/>
    <w:rsid w:val="0080602B"/>
    <w:rsid w:val="008127F9"/>
    <w:rsid w:val="008271C2"/>
    <w:rsid w:val="008370C6"/>
    <w:rsid w:val="0084187E"/>
    <w:rsid w:val="00860215"/>
    <w:rsid w:val="00863B02"/>
    <w:rsid w:val="00866696"/>
    <w:rsid w:val="008742BC"/>
    <w:rsid w:val="00881242"/>
    <w:rsid w:val="00893110"/>
    <w:rsid w:val="008A3D35"/>
    <w:rsid w:val="008A7099"/>
    <w:rsid w:val="008B611C"/>
    <w:rsid w:val="008C017F"/>
    <w:rsid w:val="008C3662"/>
    <w:rsid w:val="008C54E4"/>
    <w:rsid w:val="008D5F0B"/>
    <w:rsid w:val="008E1C63"/>
    <w:rsid w:val="008E5688"/>
    <w:rsid w:val="008F6B3A"/>
    <w:rsid w:val="008F70F2"/>
    <w:rsid w:val="009125B0"/>
    <w:rsid w:val="00914299"/>
    <w:rsid w:val="00914F6F"/>
    <w:rsid w:val="00915AA4"/>
    <w:rsid w:val="00926025"/>
    <w:rsid w:val="00940679"/>
    <w:rsid w:val="00962A74"/>
    <w:rsid w:val="0098522B"/>
    <w:rsid w:val="00986B3C"/>
    <w:rsid w:val="00995773"/>
    <w:rsid w:val="009C3842"/>
    <w:rsid w:val="009C3F78"/>
    <w:rsid w:val="009C51DB"/>
    <w:rsid w:val="009C649E"/>
    <w:rsid w:val="009D61EE"/>
    <w:rsid w:val="009E4498"/>
    <w:rsid w:val="00A0357E"/>
    <w:rsid w:val="00A072C0"/>
    <w:rsid w:val="00A11284"/>
    <w:rsid w:val="00A12EFB"/>
    <w:rsid w:val="00A21FB2"/>
    <w:rsid w:val="00A420EF"/>
    <w:rsid w:val="00A5445A"/>
    <w:rsid w:val="00A72A14"/>
    <w:rsid w:val="00A96864"/>
    <w:rsid w:val="00AA3EB8"/>
    <w:rsid w:val="00AC1C07"/>
    <w:rsid w:val="00AE1561"/>
    <w:rsid w:val="00AE3709"/>
    <w:rsid w:val="00AE3CCC"/>
    <w:rsid w:val="00AF470D"/>
    <w:rsid w:val="00AF7E85"/>
    <w:rsid w:val="00B019BA"/>
    <w:rsid w:val="00B1170F"/>
    <w:rsid w:val="00B161AD"/>
    <w:rsid w:val="00B24AAF"/>
    <w:rsid w:val="00B3205B"/>
    <w:rsid w:val="00B44E76"/>
    <w:rsid w:val="00B518AC"/>
    <w:rsid w:val="00B52AE9"/>
    <w:rsid w:val="00B546C4"/>
    <w:rsid w:val="00B55F4C"/>
    <w:rsid w:val="00B62626"/>
    <w:rsid w:val="00B73F24"/>
    <w:rsid w:val="00B848D3"/>
    <w:rsid w:val="00B93E48"/>
    <w:rsid w:val="00BB18D5"/>
    <w:rsid w:val="00BC200D"/>
    <w:rsid w:val="00BD0945"/>
    <w:rsid w:val="00BD76FC"/>
    <w:rsid w:val="00BE5E67"/>
    <w:rsid w:val="00BF5AB3"/>
    <w:rsid w:val="00BF74C2"/>
    <w:rsid w:val="00C07B48"/>
    <w:rsid w:val="00C11D1F"/>
    <w:rsid w:val="00C20B6D"/>
    <w:rsid w:val="00C43465"/>
    <w:rsid w:val="00C64990"/>
    <w:rsid w:val="00C70B43"/>
    <w:rsid w:val="00C73C7C"/>
    <w:rsid w:val="00C777E7"/>
    <w:rsid w:val="00C77939"/>
    <w:rsid w:val="00CA0400"/>
    <w:rsid w:val="00CA2412"/>
    <w:rsid w:val="00CA5C34"/>
    <w:rsid w:val="00CB470C"/>
    <w:rsid w:val="00CC0757"/>
    <w:rsid w:val="00CC0CB6"/>
    <w:rsid w:val="00CC6E1D"/>
    <w:rsid w:val="00CD7D66"/>
    <w:rsid w:val="00D2369C"/>
    <w:rsid w:val="00D24A33"/>
    <w:rsid w:val="00D41E3D"/>
    <w:rsid w:val="00D43861"/>
    <w:rsid w:val="00D461B7"/>
    <w:rsid w:val="00D506EB"/>
    <w:rsid w:val="00D63D83"/>
    <w:rsid w:val="00D64202"/>
    <w:rsid w:val="00D73964"/>
    <w:rsid w:val="00D83DB7"/>
    <w:rsid w:val="00D85C9D"/>
    <w:rsid w:val="00D87A8F"/>
    <w:rsid w:val="00D92D4B"/>
    <w:rsid w:val="00D9711C"/>
    <w:rsid w:val="00DA02F0"/>
    <w:rsid w:val="00DA07D7"/>
    <w:rsid w:val="00DA267E"/>
    <w:rsid w:val="00DC3EA6"/>
    <w:rsid w:val="00DD3A4B"/>
    <w:rsid w:val="00DF5A00"/>
    <w:rsid w:val="00DF5AD8"/>
    <w:rsid w:val="00E17D43"/>
    <w:rsid w:val="00E31A86"/>
    <w:rsid w:val="00E379FF"/>
    <w:rsid w:val="00E43410"/>
    <w:rsid w:val="00E92943"/>
    <w:rsid w:val="00E958D5"/>
    <w:rsid w:val="00E95C60"/>
    <w:rsid w:val="00EB014D"/>
    <w:rsid w:val="00EB1DFE"/>
    <w:rsid w:val="00EC2E02"/>
    <w:rsid w:val="00EC48B1"/>
    <w:rsid w:val="00EC7057"/>
    <w:rsid w:val="00EE7A31"/>
    <w:rsid w:val="00EF088D"/>
    <w:rsid w:val="00EF09E3"/>
    <w:rsid w:val="00F031B3"/>
    <w:rsid w:val="00F06329"/>
    <w:rsid w:val="00F13AE5"/>
    <w:rsid w:val="00F17532"/>
    <w:rsid w:val="00F25E90"/>
    <w:rsid w:val="00F26A57"/>
    <w:rsid w:val="00F35549"/>
    <w:rsid w:val="00F37133"/>
    <w:rsid w:val="00F51B30"/>
    <w:rsid w:val="00F56086"/>
    <w:rsid w:val="00F56379"/>
    <w:rsid w:val="00F56BAC"/>
    <w:rsid w:val="00F74674"/>
    <w:rsid w:val="00F74932"/>
    <w:rsid w:val="00F74E0E"/>
    <w:rsid w:val="00F76AA3"/>
    <w:rsid w:val="00F875E9"/>
    <w:rsid w:val="00FA6102"/>
    <w:rsid w:val="00FB0EE0"/>
    <w:rsid w:val="00FB1077"/>
    <w:rsid w:val="00FB446F"/>
    <w:rsid w:val="00FB4E16"/>
    <w:rsid w:val="00FE0C8C"/>
    <w:rsid w:val="00FE21DC"/>
    <w:rsid w:val="00FF28EB"/>
    <w:rsid w:val="00FF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655392"/>
  <w15:docId w15:val="{25C6482C-5B29-409E-BA31-406829CF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qFormat/>
    <w:pPr>
      <w:keepNext/>
      <w:jc w:val="right"/>
      <w:outlineLvl w:val="0"/>
    </w:pPr>
    <w:rPr>
      <w:b/>
      <w:bCs/>
      <w:sz w:val="20"/>
    </w:rPr>
  </w:style>
  <w:style w:type="paragraph" w:styleId="Naslov2">
    <w:name w:val="heading 2"/>
    <w:basedOn w:val="Normal"/>
    <w:next w:val="Normal"/>
    <w:qFormat/>
    <w:pPr>
      <w:keepNext/>
      <w:ind w:left="708"/>
      <w:jc w:val="center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pPr>
      <w:ind w:left="708"/>
    </w:pPr>
  </w:style>
  <w:style w:type="paragraph" w:styleId="Zaglavlje">
    <w:name w:val="header"/>
    <w:basedOn w:val="Normal"/>
    <w:rsid w:val="008D5F0B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8D5F0B"/>
    <w:pPr>
      <w:tabs>
        <w:tab w:val="center" w:pos="4536"/>
        <w:tab w:val="right" w:pos="9072"/>
      </w:tabs>
    </w:pPr>
  </w:style>
  <w:style w:type="character" w:styleId="Hiperveza">
    <w:name w:val="Hyperlink"/>
    <w:rsid w:val="00341EDD"/>
    <w:rPr>
      <w:color w:val="0000FF"/>
      <w:u w:val="single"/>
    </w:rPr>
  </w:style>
  <w:style w:type="paragraph" w:styleId="Tekstbalonia">
    <w:name w:val="Balloon Text"/>
    <w:basedOn w:val="Normal"/>
    <w:semiHidden/>
    <w:rsid w:val="000E7A50"/>
    <w:rPr>
      <w:rFonts w:ascii="Tahoma" w:hAnsi="Tahoma" w:cs="Tahoma"/>
      <w:sz w:val="16"/>
      <w:szCs w:val="16"/>
    </w:rPr>
  </w:style>
  <w:style w:type="character" w:styleId="Naglaeno">
    <w:name w:val="Strong"/>
    <w:basedOn w:val="Zadanifontodlomka"/>
    <w:uiPriority w:val="22"/>
    <w:qFormat/>
    <w:rsid w:val="00B93E48"/>
    <w:rPr>
      <w:b/>
      <w:bCs/>
    </w:rPr>
  </w:style>
  <w:style w:type="paragraph" w:styleId="Bezproreda">
    <w:name w:val="No Spacing"/>
    <w:uiPriority w:val="1"/>
    <w:qFormat/>
    <w:rsid w:val="00FE21DC"/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paragraph" w:styleId="Odlomakpopisa">
    <w:name w:val="List Paragraph"/>
    <w:basedOn w:val="Normal"/>
    <w:qFormat/>
    <w:rsid w:val="00CA5C34"/>
    <w:pPr>
      <w:ind w:left="720"/>
      <w:contextualSpacing/>
    </w:pPr>
  </w:style>
  <w:style w:type="table" w:styleId="Reetkatablice">
    <w:name w:val="Table Grid"/>
    <w:basedOn w:val="Obinatablica"/>
    <w:uiPriority w:val="59"/>
    <w:rsid w:val="00CA5C34"/>
    <w:rPr>
      <w:rFonts w:asciiTheme="minorHAnsi" w:eastAsiaTheme="minorHAnsi" w:hAnsiTheme="minorHAnsi" w:cstheme="minorBidi"/>
      <w:sz w:val="22"/>
      <w:szCs w:val="22"/>
      <w:lang w:val="hr-HR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1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8AB7BDD1-228F-42E0-82A9-061E4DE74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811</Words>
  <Characters>4924</Characters>
  <Application>Microsoft Office Word</Application>
  <DocSecurity>4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>OŠ Jagode Truhelke</Company>
  <LinksUpToDate>false</LinksUpToDate>
  <CharactersWithSpaces>5724</CharactersWithSpaces>
  <SharedDoc>false</SharedDoc>
  <HLinks>
    <vt:vector size="6" baseType="variant">
      <vt:variant>
        <vt:i4>3735619</vt:i4>
      </vt:variant>
      <vt:variant>
        <vt:i4>0</vt:i4>
      </vt:variant>
      <vt:variant>
        <vt:i4>0</vt:i4>
      </vt:variant>
      <vt:variant>
        <vt:i4>5</vt:i4>
      </vt:variant>
      <vt:variant>
        <vt:lpwstr>mailto:os-osijek-010@skole.t-com.hr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Tajnica</dc:creator>
  <cp:lastModifiedBy>Zvjezdana Faktor</cp:lastModifiedBy>
  <cp:revision>2</cp:revision>
  <cp:lastPrinted>2023-10-23T11:04:00Z</cp:lastPrinted>
  <dcterms:created xsi:type="dcterms:W3CDTF">2024-12-27T13:06:00Z</dcterms:created>
  <dcterms:modified xsi:type="dcterms:W3CDTF">2024-12-27T13:06:00Z</dcterms:modified>
</cp:coreProperties>
</file>