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7" w:rsidRPr="00066367" w:rsidRDefault="00066367" w:rsidP="00066367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PISMENA P</w:t>
      </w:r>
      <w:bookmarkStart w:id="0" w:name="_GoBack"/>
      <w:bookmarkEnd w:id="0"/>
      <w:r>
        <w:rPr>
          <w:b/>
          <w:sz w:val="24"/>
          <w:szCs w:val="24"/>
          <w:lang w:val="hr-HR"/>
        </w:rPr>
        <w:t>ROVJERA</w:t>
      </w:r>
      <w:r w:rsidRPr="00066367">
        <w:rPr>
          <w:b/>
          <w:sz w:val="24"/>
          <w:szCs w:val="24"/>
          <w:lang w:val="hr-HR"/>
        </w:rPr>
        <w:t>- 8. razred</w:t>
      </w:r>
    </w:p>
    <w:p w:rsidR="00066367" w:rsidRPr="00066367" w:rsidRDefault="00066367" w:rsidP="00066367">
      <w:pPr>
        <w:pStyle w:val="ListParagraph"/>
        <w:rPr>
          <w:sz w:val="24"/>
          <w:szCs w:val="24"/>
          <w:lang w:val="hr-HR"/>
        </w:rPr>
      </w:pPr>
    </w:p>
    <w:p w:rsidR="00066367" w:rsidRPr="00066367" w:rsidRDefault="00066367" w:rsidP="00066367">
      <w:pPr>
        <w:pStyle w:val="ListParagraph"/>
        <w:rPr>
          <w:sz w:val="24"/>
          <w:szCs w:val="24"/>
          <w:lang w:val="hr-HR"/>
        </w:rPr>
      </w:pPr>
    </w:p>
    <w:p w:rsidR="005E301F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je logička izjava?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Kada izjavu smatramo logičkom izjavom?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je logička varijabla?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je tablica istinitosti?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Funkcije identiteta, negacija, konjunkcija, disjunkcija + tablice istinitosti.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Uloga aritmetičko-logičke jedinice.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Uloga upravljačke jedinice.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Registri.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Logički sklop NE, I, ILI, kombinirani +grafički prikaz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Koje su dvije glavne zadaće procesora?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Slijedni prijenos podataka.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Usporedni prijenos podataka.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USB- opiši način razmjenjivanja podataka i prednosti spajanja putem USB-a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Vrste priključaka i priključnica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je CPU?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Mjerna jedinica za brzinu procesora.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je matična ploča i čemu služi?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se dogodi sa podacima radne memorije kad se računalo isključi.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Koja je razlika između HDD-a i SSD-a.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Čemu služi procesorski hladnjak?</w:t>
      </w:r>
    </w:p>
    <w:p w:rsidR="00E76641" w:rsidRPr="00066367" w:rsidRDefault="00E76641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je operativni sustav?</w:t>
      </w:r>
    </w:p>
    <w:p w:rsidR="00066367" w:rsidRPr="00066367" w:rsidRDefault="00066367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je baza podataka?</w:t>
      </w:r>
    </w:p>
    <w:p w:rsidR="00066367" w:rsidRPr="00066367" w:rsidRDefault="00066367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je entitet baze?</w:t>
      </w:r>
    </w:p>
    <w:p w:rsidR="00066367" w:rsidRPr="00066367" w:rsidRDefault="00066367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U bazama podataka, definiraj tablicu, polje i slog.</w:t>
      </w:r>
    </w:p>
    <w:p w:rsidR="00066367" w:rsidRPr="00066367" w:rsidRDefault="00066367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Što predstavlja polje identifikator.</w:t>
      </w:r>
    </w:p>
    <w:p w:rsidR="00066367" w:rsidRPr="00066367" w:rsidRDefault="00066367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Razlika između plošne i relacijske baze.</w:t>
      </w:r>
    </w:p>
    <w:p w:rsidR="00066367" w:rsidRPr="00066367" w:rsidRDefault="00066367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Nabroji često rabljene objekte baze podataka.</w:t>
      </w:r>
    </w:p>
    <w:p w:rsidR="00066367" w:rsidRPr="00066367" w:rsidRDefault="00066367" w:rsidP="00E7664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66367">
        <w:rPr>
          <w:sz w:val="24"/>
          <w:szCs w:val="24"/>
          <w:lang w:val="hr-HR"/>
        </w:rPr>
        <w:t>Pojasni brazac, upit i izvješće baze podataka.</w:t>
      </w:r>
    </w:p>
    <w:sectPr w:rsidR="00066367" w:rsidRPr="0006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D4FB6"/>
    <w:multiLevelType w:val="hybridMultilevel"/>
    <w:tmpl w:val="B63EEE5C"/>
    <w:lvl w:ilvl="0" w:tplc="092C3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031D9"/>
    <w:multiLevelType w:val="hybridMultilevel"/>
    <w:tmpl w:val="4328E69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1"/>
    <w:rsid w:val="00066367"/>
    <w:rsid w:val="00130131"/>
    <w:rsid w:val="00E35728"/>
    <w:rsid w:val="00E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A2E4-401C-48D5-A523-8F099BC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2018-12-10T07:54:00Z</dcterms:created>
  <dcterms:modified xsi:type="dcterms:W3CDTF">2018-12-10T08:10:00Z</dcterms:modified>
</cp:coreProperties>
</file>